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C7576" w14:textId="328C3AC7" w:rsidR="001A206B" w:rsidRDefault="00584FB3" w:rsidP="00953238">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3BAABC8A">
            <wp:extent cx="2720340" cy="982980"/>
            <wp:effectExtent l="0" t="0" r="3810" b="762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2720340" cy="982980"/>
                    </a:xfrm>
                    <a:prstGeom prst="rect">
                      <a:avLst/>
                    </a:prstGeom>
                  </pic:spPr>
                </pic:pic>
              </a:graphicData>
            </a:graphic>
          </wp:inline>
        </w:drawing>
      </w:r>
      <w:r w:rsidR="00953238">
        <w:rPr>
          <w:rFonts w:eastAsia="Times New Roman" w:cs="Times New Roman"/>
          <w:noProof/>
          <w:color w:val="000000"/>
          <w:sz w:val="52"/>
          <w:szCs w:val="52"/>
        </w:rPr>
        <w:t xml:space="preserve">        </w:t>
      </w:r>
      <w:r w:rsidR="00953238">
        <w:rPr>
          <w:rFonts w:eastAsia="Times New Roman" w:cs="Times New Roman"/>
          <w:noProof/>
          <w:color w:val="000000"/>
          <w:sz w:val="52"/>
          <w:szCs w:val="52"/>
        </w:rPr>
        <w:drawing>
          <wp:anchor distT="0" distB="0" distL="114300" distR="114300" simplePos="0" relativeHeight="251658240" behindDoc="0" locked="0" layoutInCell="1" allowOverlap="1" wp14:anchorId="6F4ECBD7" wp14:editId="543BF586">
            <wp:simplePos x="4282440" y="922020"/>
            <wp:positionH relativeFrom="margin">
              <wp:align>right</wp:align>
            </wp:positionH>
            <wp:positionV relativeFrom="margin">
              <wp:align>top</wp:align>
            </wp:positionV>
            <wp:extent cx="2449195" cy="613410"/>
            <wp:effectExtent l="0" t="0" r="8255" b="0"/>
            <wp:wrapSquare wrapText="bothSides"/>
            <wp:docPr id="9699122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9195" cy="613410"/>
                    </a:xfrm>
                    <a:prstGeom prst="rect">
                      <a:avLst/>
                    </a:prstGeom>
                    <a:noFill/>
                  </pic:spPr>
                </pic:pic>
              </a:graphicData>
            </a:graphic>
          </wp:anchor>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78425DA8" w:rsidR="00004270" w:rsidRPr="00754B39" w:rsidRDefault="00F26301" w:rsidP="00754B39">
      <w:pPr>
        <w:spacing w:line="276" w:lineRule="auto"/>
        <w:contextualSpacing/>
        <w:jc w:val="center"/>
        <w:rPr>
          <w:rFonts w:eastAsia="Arial Unicode MS" w:cs="Times New Roman"/>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754B39" w:rsidRPr="00696F8A">
        <w:rPr>
          <w:rFonts w:eastAsia="Arial Unicode MS" w:cs="Times New Roman"/>
          <w:sz w:val="40"/>
          <w:szCs w:val="40"/>
        </w:rPr>
        <w:t>«</w:t>
      </w:r>
      <w:r w:rsidR="00754B39">
        <w:rPr>
          <w:rFonts w:eastAsia="Arial Unicode MS" w:cs="Times New Roman"/>
          <w:sz w:val="40"/>
          <w:szCs w:val="40"/>
        </w:rPr>
        <w:t>Специалист по организации питания на транспорте</w:t>
      </w:r>
      <w:r w:rsidR="00754B39" w:rsidRPr="00696F8A">
        <w:rPr>
          <w:rFonts w:eastAsia="Arial Unicode MS" w:cs="Times New Roman"/>
          <w:sz w:val="40"/>
          <w:szCs w:val="40"/>
        </w:rPr>
        <w:t>»</w:t>
      </w:r>
    </w:p>
    <w:p w14:paraId="420DD4AB" w14:textId="2E1418A8" w:rsidR="00953238" w:rsidRPr="00953238" w:rsidRDefault="009C6B67" w:rsidP="00953238">
      <w:pPr>
        <w:autoSpaceDE w:val="0"/>
        <w:autoSpaceDN w:val="0"/>
        <w:adjustRightInd w:val="0"/>
        <w:spacing w:line="360" w:lineRule="auto"/>
        <w:jc w:val="center"/>
        <w:outlineLvl w:val="9"/>
        <w:rPr>
          <w:rFonts w:cs="Times New Roman"/>
          <w:i/>
          <w:position w:val="0"/>
          <w:sz w:val="36"/>
          <w:szCs w:val="36"/>
          <w:lang w:eastAsia="en-US"/>
        </w:rPr>
      </w:pPr>
      <w:r w:rsidRPr="009C6B67">
        <w:rPr>
          <w:rFonts w:cs="Times New Roman"/>
          <w:i/>
          <w:position w:val="0"/>
          <w:sz w:val="36"/>
          <w:szCs w:val="36"/>
          <w:lang w:eastAsia="en-US"/>
        </w:rPr>
        <w:t xml:space="preserve">Финала чемпионата высоких технологий </w:t>
      </w:r>
      <w:r w:rsidR="00953238" w:rsidRPr="00953238">
        <w:rPr>
          <w:rFonts w:cs="Times New Roman"/>
          <w:i/>
          <w:position w:val="0"/>
          <w:sz w:val="36"/>
          <w:szCs w:val="36"/>
          <w:lang w:eastAsia="en-US"/>
        </w:rPr>
        <w:t>в 2026 г</w:t>
      </w:r>
    </w:p>
    <w:p w14:paraId="27A48275" w14:textId="50A0CDCA" w:rsidR="00953238" w:rsidRPr="00953238" w:rsidRDefault="00953238" w:rsidP="00953238">
      <w:pPr>
        <w:autoSpaceDE w:val="0"/>
        <w:autoSpaceDN w:val="0"/>
        <w:adjustRightInd w:val="0"/>
        <w:spacing w:line="360" w:lineRule="auto"/>
        <w:jc w:val="center"/>
        <w:outlineLvl w:val="9"/>
        <w:rPr>
          <w:rFonts w:cs="Times New Roman"/>
          <w:b/>
          <w:bCs/>
          <w:position w:val="0"/>
          <w:sz w:val="36"/>
          <w:szCs w:val="36"/>
          <w:lang w:eastAsia="en-US"/>
        </w:rPr>
      </w:pPr>
      <w:r w:rsidRPr="00953238">
        <w:rPr>
          <w:rFonts w:cs="Times New Roman"/>
          <w:b/>
          <w:bCs/>
          <w:position w:val="0"/>
          <w:sz w:val="36"/>
          <w:szCs w:val="36"/>
          <w:lang w:eastAsia="en-US"/>
        </w:rPr>
        <w:t>____</w:t>
      </w:r>
      <w:r w:rsidR="009C6B67">
        <w:rPr>
          <w:rFonts w:cs="Times New Roman"/>
          <w:position w:val="0"/>
          <w:sz w:val="36"/>
          <w:szCs w:val="36"/>
          <w:lang w:eastAsia="en-US"/>
        </w:rPr>
        <w:t>г. Великий Новгород</w:t>
      </w:r>
      <w:r w:rsidRPr="00953238">
        <w:rPr>
          <w:rFonts w:cs="Times New Roman"/>
          <w:position w:val="0"/>
          <w:sz w:val="36"/>
          <w:szCs w:val="36"/>
          <w:lang w:eastAsia="en-US"/>
        </w:rPr>
        <w:t xml:space="preserve"> _</w:t>
      </w:r>
      <w:r w:rsidRPr="00953238">
        <w:rPr>
          <w:rFonts w:cs="Times New Roman"/>
          <w:b/>
          <w:bCs/>
          <w:position w:val="0"/>
          <w:sz w:val="36"/>
          <w:szCs w:val="36"/>
          <w:lang w:eastAsia="en-US"/>
        </w:rPr>
        <w:t>___</w:t>
      </w:r>
    </w:p>
    <w:p w14:paraId="6D2D9047" w14:textId="77777777" w:rsidR="00953238" w:rsidRPr="00953238" w:rsidRDefault="00953238" w:rsidP="00953238">
      <w:pPr>
        <w:autoSpaceDE w:val="0"/>
        <w:autoSpaceDN w:val="0"/>
        <w:adjustRightInd w:val="0"/>
        <w:spacing w:line="240" w:lineRule="auto"/>
        <w:jc w:val="center"/>
        <w:outlineLvl w:val="9"/>
        <w:rPr>
          <w:rFonts w:cs="Times New Roman"/>
          <w:bCs/>
          <w:position w:val="0"/>
          <w:sz w:val="20"/>
          <w:szCs w:val="20"/>
          <w:lang w:eastAsia="en-US"/>
        </w:rPr>
      </w:pPr>
      <w:r w:rsidRPr="00953238">
        <w:rPr>
          <w:rFonts w:cs="Times New Roman"/>
          <w:bCs/>
          <w:position w:val="0"/>
          <w:sz w:val="20"/>
          <w:szCs w:val="20"/>
          <w:lang w:eastAsia="en-US"/>
        </w:rPr>
        <w:t>(субъект РФ)</w:t>
      </w: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AE3815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B5D9893" w14:textId="77777777" w:rsidR="009C6B67" w:rsidRDefault="009C6B67">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3E184E" w14:textId="77777777" w:rsidR="009C6B67" w:rsidRDefault="009C6B67">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19EEA9" w14:textId="77777777" w:rsidR="009C6B67" w:rsidRDefault="009C6B67">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1DF7B8C" w14:textId="77777777" w:rsidR="009C6B67" w:rsidRDefault="009C6B67">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4E4BA9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1F946ED0" w:rsidR="001A206B"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w:t>
      </w:r>
      <w:r w:rsidR="00953238">
        <w:rPr>
          <w:rFonts w:eastAsia="Times New Roman" w:cs="Times New Roman"/>
          <w:color w:val="000000"/>
        </w:rPr>
        <w:t>6</w:t>
      </w:r>
      <w:r w:rsidR="00004270">
        <w:rPr>
          <w:rFonts w:eastAsia="Times New Roman" w:cs="Times New Roman"/>
          <w:color w:val="000000"/>
        </w:rPr>
        <w:t xml:space="preserve"> г.</w:t>
      </w:r>
    </w:p>
    <w:p w14:paraId="32C3688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8E17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Pr>
                <w:rFonts w:eastAsia="Times New Roman" w:cs="Times New Roman"/>
                <w:color w:val="0000FF"/>
                <w:sz w:val="28"/>
                <w:szCs w:val="28"/>
                <w:u w:val="single"/>
              </w:rPr>
              <w:t>2. Нормативные ссылки</w:t>
            </w:r>
          </w:hyperlink>
          <w:hyperlink w:anchor="_heading=h.1fob9te" w:tooltip="#_heading=h.1fob9te" w:history="1">
            <w:r>
              <w:rPr>
                <w:rFonts w:eastAsia="Times New Roman" w:cs="Times New Roman"/>
                <w:color w:val="000000"/>
                <w:sz w:val="28"/>
                <w:szCs w:val="28"/>
              </w:rPr>
              <w:tab/>
              <w:t>3</w:t>
            </w:r>
          </w:hyperlink>
        </w:p>
        <w:p w14:paraId="1006F342"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Pr>
                <w:rFonts w:eastAsia="Times New Roman" w:cs="Times New Roman"/>
                <w:color w:val="0000FF"/>
                <w:sz w:val="28"/>
                <w:szCs w:val="28"/>
                <w:u w:val="single"/>
              </w:rPr>
              <w:t>3. Общие требования охраны труда</w:t>
            </w:r>
          </w:hyperlink>
          <w:hyperlink w:anchor="_heading=h.2et92p0" w:tooltip="#_heading=h.2et92p0" w:history="1">
            <w:r>
              <w:rPr>
                <w:rFonts w:eastAsia="Times New Roman" w:cs="Times New Roman"/>
                <w:color w:val="000000"/>
                <w:sz w:val="28"/>
                <w:szCs w:val="28"/>
              </w:rPr>
              <w:tab/>
              <w:t>3</w:t>
            </w:r>
          </w:hyperlink>
        </w:p>
        <w:p w14:paraId="75AEF0BB"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Pr>
                <w:rFonts w:eastAsia="Times New Roman" w:cs="Times New Roman"/>
                <w:color w:val="000000"/>
                <w:sz w:val="28"/>
                <w:szCs w:val="28"/>
              </w:rPr>
              <w:tab/>
              <w:t>6</w:t>
            </w:r>
          </w:hyperlink>
        </w:p>
        <w:p w14:paraId="53563A42"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Pr>
                <w:rFonts w:eastAsia="Times New Roman" w:cs="Times New Roman"/>
                <w:color w:val="000000"/>
                <w:sz w:val="28"/>
                <w:szCs w:val="28"/>
              </w:rPr>
              <w:tab/>
              <w:t>7</w:t>
            </w:r>
          </w:hyperlink>
        </w:p>
        <w:p w14:paraId="2E05C76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Pr>
                <w:rFonts w:eastAsia="Times New Roman" w:cs="Times New Roman"/>
                <w:color w:val="000000"/>
                <w:sz w:val="28"/>
                <w:szCs w:val="28"/>
              </w:rPr>
              <w:tab/>
              <w:t>9</w:t>
            </w:r>
          </w:hyperlink>
        </w:p>
        <w:p w14:paraId="2EC06515"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Pr>
                <w:rFonts w:eastAsia="Times New Roman" w:cs="Times New Roman"/>
                <w:color w:val="000000"/>
                <w:sz w:val="28"/>
                <w:szCs w:val="28"/>
              </w:rPr>
              <w:tab/>
              <w:t>10</w:t>
            </w:r>
          </w:hyperlink>
          <w:r>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920F20"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0" w:name="_heading=h.gjdgxs"/>
      <w:bookmarkEnd w:id="0"/>
      <w:r>
        <w:br w:type="page" w:clear="all"/>
      </w:r>
    </w:p>
    <w:p w14:paraId="2B28809C" w14:textId="77777777" w:rsidR="00754B39" w:rsidRPr="00C142E7" w:rsidRDefault="00754B39" w:rsidP="00754B39">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rFonts w:eastAsia="Times New Roman" w:cs="Times New Roman"/>
          <w:b/>
          <w:color w:val="000000"/>
          <w:sz w:val="28"/>
          <w:szCs w:val="28"/>
        </w:rPr>
      </w:pPr>
      <w:bookmarkStart w:id="1" w:name="_heading=h.30j0zll"/>
      <w:bookmarkEnd w:id="1"/>
      <w:r w:rsidRPr="00C142E7">
        <w:rPr>
          <w:rFonts w:eastAsia="Times New Roman" w:cs="Times New Roman"/>
          <w:b/>
          <w:color w:val="000000"/>
          <w:sz w:val="28"/>
          <w:szCs w:val="28"/>
        </w:rPr>
        <w:lastRenderedPageBreak/>
        <w:t>1. Область применения</w:t>
      </w:r>
    </w:p>
    <w:p w14:paraId="4BDA9CD7" w14:textId="004B83DB"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9C6B67" w:rsidRPr="009C6B67">
        <w:rPr>
          <w:rFonts w:eastAsia="Times New Roman" w:cs="Times New Roman"/>
          <w:color w:val="000000"/>
          <w:sz w:val="28"/>
          <w:szCs w:val="28"/>
        </w:rPr>
        <w:t>Финала чемпионата высоких технологий</w:t>
      </w:r>
      <w:r w:rsidRPr="00C142E7">
        <w:rPr>
          <w:rFonts w:eastAsia="Times New Roman" w:cs="Times New Roman"/>
          <w:color w:val="000000"/>
          <w:sz w:val="28"/>
          <w:szCs w:val="28"/>
        </w:rPr>
        <w:t xml:space="preserve"> (далее Чемпионата).</w:t>
      </w:r>
    </w:p>
    <w:p w14:paraId="1CBFB87A" w14:textId="20CF20C0"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 xml:space="preserve">1.2 Выполнение требований настоящих правил обязательны для всех участников </w:t>
      </w:r>
      <w:r w:rsidR="009C6B67" w:rsidRPr="009C6B67">
        <w:rPr>
          <w:rFonts w:eastAsia="Times New Roman" w:cs="Times New Roman"/>
          <w:color w:val="000000"/>
          <w:sz w:val="28"/>
          <w:szCs w:val="28"/>
        </w:rPr>
        <w:t>Финала чемпионата высоких технологий</w:t>
      </w:r>
      <w:r w:rsidRPr="00C142E7">
        <w:rPr>
          <w:rFonts w:eastAsia="Times New Roman" w:cs="Times New Roman"/>
          <w:color w:val="000000"/>
          <w:sz w:val="28"/>
          <w:szCs w:val="28"/>
        </w:rPr>
        <w:t xml:space="preserve"> компетенции «</w:t>
      </w:r>
      <w:r>
        <w:rPr>
          <w:rFonts w:eastAsia="Times New Roman" w:cs="Times New Roman"/>
          <w:color w:val="000000"/>
          <w:sz w:val="28"/>
          <w:szCs w:val="28"/>
        </w:rPr>
        <w:t>Специалист по организации питания на транспорте</w:t>
      </w:r>
      <w:r w:rsidRPr="00C142E7">
        <w:rPr>
          <w:rFonts w:eastAsia="Times New Roman" w:cs="Times New Roman"/>
          <w:color w:val="000000"/>
          <w:sz w:val="28"/>
          <w:szCs w:val="28"/>
        </w:rPr>
        <w:t xml:space="preserve">». </w:t>
      </w:r>
    </w:p>
    <w:p w14:paraId="0214E808"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p>
    <w:p w14:paraId="771627DC" w14:textId="77777777" w:rsidR="00754B39" w:rsidRPr="00C142E7" w:rsidRDefault="00754B39" w:rsidP="00754B39">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rFonts w:eastAsia="Times New Roman" w:cs="Times New Roman"/>
          <w:b/>
          <w:color w:val="000000"/>
          <w:sz w:val="28"/>
          <w:szCs w:val="28"/>
        </w:rPr>
      </w:pPr>
      <w:r w:rsidRPr="00C142E7">
        <w:rPr>
          <w:rFonts w:eastAsia="Times New Roman" w:cs="Times New Roman"/>
          <w:b/>
          <w:color w:val="000000"/>
          <w:sz w:val="28"/>
          <w:szCs w:val="28"/>
        </w:rPr>
        <w:t>2. Нормативные ссылки</w:t>
      </w:r>
    </w:p>
    <w:p w14:paraId="28042287"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2.1 Правила разработаны на основании следующих документов и источников:</w:t>
      </w:r>
    </w:p>
    <w:p w14:paraId="41AD6C56"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2.1.1 Трудовой кодекс Российской Федерации от 30.12.2001 № 197-ФЗ.</w:t>
      </w:r>
    </w:p>
    <w:p w14:paraId="3521EA2C"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p>
    <w:p w14:paraId="71216609"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center"/>
        <w:rPr>
          <w:rFonts w:eastAsia="Times New Roman" w:cs="Times New Roman"/>
          <w:b/>
          <w:color w:val="000000"/>
          <w:sz w:val="28"/>
          <w:szCs w:val="28"/>
        </w:rPr>
      </w:pPr>
      <w:r w:rsidRPr="00C142E7">
        <w:rPr>
          <w:rFonts w:eastAsia="Times New Roman" w:cs="Times New Roman"/>
          <w:b/>
          <w:color w:val="000000"/>
          <w:sz w:val="28"/>
          <w:szCs w:val="28"/>
        </w:rPr>
        <w:t>3. Общие требования охраны труда</w:t>
      </w:r>
    </w:p>
    <w:p w14:paraId="29544F1F"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3.1. К выполнению конкурсного задания по компетенции «</w:t>
      </w:r>
      <w:r>
        <w:rPr>
          <w:rFonts w:eastAsia="Times New Roman" w:cs="Times New Roman"/>
          <w:color w:val="000000"/>
          <w:sz w:val="28"/>
          <w:szCs w:val="28"/>
        </w:rPr>
        <w:t>Специалист по организации питания на транспорте</w:t>
      </w:r>
      <w:r w:rsidRPr="00C142E7">
        <w:rPr>
          <w:rFonts w:eastAsia="Times New Roman" w:cs="Times New Roman"/>
          <w:color w:val="000000"/>
          <w:sz w:val="28"/>
          <w:szCs w:val="28"/>
        </w:rPr>
        <w:t>» допускаются участники Чемпионата,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ознакомленные с инструкцией по охране труда, не имеющие противопоказаний к выполнению заданий по состоянию здоровья и имеющие необходимые навыки по эксплуатации инструмента, приспособлений и оборудования.</w:t>
      </w:r>
    </w:p>
    <w:p w14:paraId="226C28D0"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3.2. Участник Чемпионата обязан:</w:t>
      </w:r>
    </w:p>
    <w:p w14:paraId="2A667128"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3.2.1. Выполнять только ту работу, которая определена его ролью на Чемпионате.</w:t>
      </w:r>
    </w:p>
    <w:p w14:paraId="370FCAD9"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3.2.2. Правильно применять средства индивидуальной и коллективной защиты.</w:t>
      </w:r>
    </w:p>
    <w:p w14:paraId="73E5ACF6"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w:t>
      </w:r>
      <w:r>
        <w:rPr>
          <w:rFonts w:eastAsia="Times New Roman" w:cs="Times New Roman"/>
          <w:color w:val="000000"/>
          <w:sz w:val="28"/>
          <w:szCs w:val="28"/>
        </w:rPr>
        <w:t>2</w:t>
      </w:r>
      <w:r w:rsidRPr="00C142E7">
        <w:rPr>
          <w:rFonts w:eastAsia="Times New Roman" w:cs="Times New Roman"/>
          <w:color w:val="000000"/>
          <w:sz w:val="28"/>
          <w:szCs w:val="28"/>
        </w:rPr>
        <w:t>.3. Соблюдать требования охраны труда.</w:t>
      </w:r>
    </w:p>
    <w:p w14:paraId="4D295A2B"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lastRenderedPageBreak/>
        <w:t>3.</w:t>
      </w:r>
      <w:r>
        <w:rPr>
          <w:rFonts w:eastAsia="Times New Roman" w:cs="Times New Roman"/>
          <w:color w:val="000000"/>
          <w:sz w:val="28"/>
          <w:szCs w:val="28"/>
        </w:rPr>
        <w:t>2</w:t>
      </w:r>
      <w:r w:rsidRPr="00C142E7">
        <w:rPr>
          <w:rFonts w:eastAsia="Times New Roman" w:cs="Times New Roman"/>
          <w:color w:val="000000"/>
          <w:sz w:val="28"/>
          <w:szCs w:val="28"/>
        </w:rPr>
        <w:t>.4. Немедленно извещать экспертов о любой ситуации, угрожающей жизни и здоровью участников Чемпионата, о каждом несчастном случае, происшедшем на Чемпионате, или об ухудшении состояния своего здоровья, в том числе о проявлении признаков острого профессионального заболевания (отравления).</w:t>
      </w:r>
    </w:p>
    <w:p w14:paraId="467506C0"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w:t>
      </w:r>
      <w:r>
        <w:rPr>
          <w:rFonts w:eastAsia="Times New Roman" w:cs="Times New Roman"/>
          <w:color w:val="000000"/>
          <w:sz w:val="28"/>
          <w:szCs w:val="28"/>
        </w:rPr>
        <w:t>2</w:t>
      </w:r>
      <w:r w:rsidRPr="00C142E7">
        <w:rPr>
          <w:rFonts w:eastAsia="Times New Roman" w:cs="Times New Roman"/>
          <w:color w:val="000000"/>
          <w:sz w:val="28"/>
          <w:szCs w:val="28"/>
        </w:rPr>
        <w:t>.5. Применять безопасные методы и приёмы выполнения работ и оказания первой помощи, инструктаж по охране труда.</w:t>
      </w:r>
    </w:p>
    <w:p w14:paraId="1290D981" w14:textId="77777777" w:rsidR="00754B39" w:rsidRPr="006B35E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 xml:space="preserve">3.3. При выполнении работ на участника Чемпионата возможны </w:t>
      </w:r>
      <w:r w:rsidRPr="006B35E3">
        <w:rPr>
          <w:rFonts w:eastAsia="Times New Roman" w:cs="Times New Roman"/>
          <w:color w:val="000000"/>
          <w:sz w:val="28"/>
          <w:szCs w:val="28"/>
        </w:rPr>
        <w:t>воздействия следующих опасных и вредных производственных факторов:</w:t>
      </w:r>
    </w:p>
    <w:p w14:paraId="59F4F6F7" w14:textId="77777777" w:rsidR="00754B39" w:rsidRPr="006B35E3" w:rsidRDefault="00754B39" w:rsidP="00754B39">
      <w:pPr>
        <w:spacing w:line="360" w:lineRule="auto"/>
        <w:ind w:firstLine="709"/>
        <w:contextualSpacing/>
        <w:jc w:val="both"/>
        <w:rPr>
          <w:sz w:val="28"/>
          <w:szCs w:val="28"/>
        </w:rPr>
      </w:pPr>
      <w:r w:rsidRPr="006B35E3">
        <w:rPr>
          <w:sz w:val="28"/>
          <w:szCs w:val="28"/>
        </w:rPr>
        <w:t>-режущие и колющие предметы;</w:t>
      </w:r>
    </w:p>
    <w:p w14:paraId="25B3380D" w14:textId="77777777" w:rsidR="00754B39" w:rsidRPr="006B35E3" w:rsidRDefault="00754B39" w:rsidP="00754B39">
      <w:pPr>
        <w:spacing w:line="360" w:lineRule="auto"/>
        <w:ind w:firstLine="709"/>
        <w:contextualSpacing/>
        <w:jc w:val="both"/>
        <w:rPr>
          <w:sz w:val="28"/>
          <w:szCs w:val="28"/>
        </w:rPr>
      </w:pPr>
      <w:r w:rsidRPr="006B35E3">
        <w:rPr>
          <w:sz w:val="28"/>
          <w:szCs w:val="28"/>
        </w:rPr>
        <w:t>-подвижные части электромеханического оборудования;</w:t>
      </w:r>
    </w:p>
    <w:p w14:paraId="677A07CA" w14:textId="77777777" w:rsidR="00754B39" w:rsidRPr="006B35E3" w:rsidRDefault="00754B39" w:rsidP="00754B39">
      <w:pPr>
        <w:spacing w:line="360" w:lineRule="auto"/>
        <w:ind w:firstLine="709"/>
        <w:contextualSpacing/>
        <w:jc w:val="both"/>
        <w:rPr>
          <w:sz w:val="28"/>
          <w:szCs w:val="28"/>
        </w:rPr>
      </w:pPr>
      <w:r w:rsidRPr="006B35E3">
        <w:rPr>
          <w:sz w:val="28"/>
          <w:szCs w:val="28"/>
        </w:rPr>
        <w:t xml:space="preserve">-повышенная температура поверхностей оборудования, котлов с пищей, кулинарной продукции; </w:t>
      </w:r>
    </w:p>
    <w:p w14:paraId="4F89ABA5" w14:textId="77777777" w:rsidR="00754B39" w:rsidRPr="006B35E3" w:rsidRDefault="00754B39" w:rsidP="00754B39">
      <w:pPr>
        <w:spacing w:line="360" w:lineRule="auto"/>
        <w:ind w:firstLine="709"/>
        <w:contextualSpacing/>
        <w:jc w:val="both"/>
        <w:rPr>
          <w:sz w:val="28"/>
          <w:szCs w:val="28"/>
        </w:rPr>
      </w:pPr>
      <w:r w:rsidRPr="006B35E3">
        <w:rPr>
          <w:sz w:val="28"/>
          <w:szCs w:val="28"/>
        </w:rPr>
        <w:t xml:space="preserve">-пониженная температура поверхностей холодильного оборудования, полуфабрикатов; </w:t>
      </w:r>
    </w:p>
    <w:p w14:paraId="6F8ABBEB" w14:textId="77777777" w:rsidR="00754B39" w:rsidRPr="006B35E3" w:rsidRDefault="00754B39" w:rsidP="00754B39">
      <w:pPr>
        <w:spacing w:line="360" w:lineRule="auto"/>
        <w:ind w:firstLine="709"/>
        <w:contextualSpacing/>
        <w:jc w:val="both"/>
        <w:rPr>
          <w:sz w:val="28"/>
          <w:szCs w:val="28"/>
        </w:rPr>
      </w:pPr>
      <w:r w:rsidRPr="006B35E3">
        <w:rPr>
          <w:sz w:val="28"/>
          <w:szCs w:val="28"/>
        </w:rPr>
        <w:t xml:space="preserve">-повышенная температура воздуха рабочей зоны; </w:t>
      </w:r>
    </w:p>
    <w:p w14:paraId="3858248D" w14:textId="77777777" w:rsidR="00754B39" w:rsidRPr="006B35E3" w:rsidRDefault="00754B39" w:rsidP="00754B39">
      <w:pPr>
        <w:spacing w:line="360" w:lineRule="auto"/>
        <w:ind w:firstLine="709"/>
        <w:contextualSpacing/>
        <w:jc w:val="both"/>
        <w:rPr>
          <w:sz w:val="28"/>
          <w:szCs w:val="28"/>
        </w:rPr>
      </w:pPr>
      <w:r w:rsidRPr="006B35E3">
        <w:rPr>
          <w:sz w:val="28"/>
          <w:szCs w:val="28"/>
        </w:rPr>
        <w:t xml:space="preserve">-повышенный уровень шума на рабочем месте; </w:t>
      </w:r>
    </w:p>
    <w:p w14:paraId="287F0A91" w14:textId="77777777" w:rsidR="00754B39" w:rsidRPr="006B35E3" w:rsidRDefault="00754B39" w:rsidP="00754B39">
      <w:pPr>
        <w:spacing w:line="360" w:lineRule="auto"/>
        <w:ind w:firstLine="709"/>
        <w:contextualSpacing/>
        <w:jc w:val="both"/>
        <w:rPr>
          <w:sz w:val="28"/>
          <w:szCs w:val="28"/>
        </w:rPr>
      </w:pPr>
      <w:r w:rsidRPr="006B35E3">
        <w:rPr>
          <w:sz w:val="28"/>
          <w:szCs w:val="28"/>
        </w:rPr>
        <w:t xml:space="preserve">-повышенная влажность воздуха; </w:t>
      </w:r>
    </w:p>
    <w:p w14:paraId="2CC5323F" w14:textId="77777777" w:rsidR="00754B39" w:rsidRPr="006B35E3" w:rsidRDefault="00754B39" w:rsidP="00754B39">
      <w:pPr>
        <w:spacing w:line="360" w:lineRule="auto"/>
        <w:ind w:firstLine="709"/>
        <w:contextualSpacing/>
        <w:jc w:val="both"/>
        <w:rPr>
          <w:sz w:val="28"/>
          <w:szCs w:val="28"/>
        </w:rPr>
      </w:pPr>
      <w:r w:rsidRPr="006B35E3">
        <w:rPr>
          <w:sz w:val="28"/>
          <w:szCs w:val="28"/>
        </w:rPr>
        <w:t xml:space="preserve">-повышенная или пониженная подвижность воздуха; </w:t>
      </w:r>
    </w:p>
    <w:p w14:paraId="24255F00" w14:textId="77777777" w:rsidR="00754B39" w:rsidRPr="006B35E3" w:rsidRDefault="00754B39" w:rsidP="00754B39">
      <w:pPr>
        <w:spacing w:line="360" w:lineRule="auto"/>
        <w:ind w:firstLine="709"/>
        <w:contextualSpacing/>
        <w:jc w:val="both"/>
        <w:rPr>
          <w:sz w:val="28"/>
          <w:szCs w:val="28"/>
        </w:rPr>
      </w:pPr>
      <w:r w:rsidRPr="006B35E3">
        <w:rPr>
          <w:sz w:val="28"/>
          <w:szCs w:val="28"/>
        </w:rPr>
        <w:t xml:space="preserve">-повышенное значение напряжения в электрической цепи; </w:t>
      </w:r>
    </w:p>
    <w:p w14:paraId="48BA3ABF" w14:textId="77777777" w:rsidR="00754B39" w:rsidRPr="006B35E3" w:rsidRDefault="00754B39" w:rsidP="00754B39">
      <w:pPr>
        <w:spacing w:line="360" w:lineRule="auto"/>
        <w:ind w:firstLine="709"/>
        <w:contextualSpacing/>
        <w:jc w:val="both"/>
        <w:rPr>
          <w:sz w:val="28"/>
          <w:szCs w:val="28"/>
        </w:rPr>
      </w:pPr>
      <w:r w:rsidRPr="006B35E3">
        <w:rPr>
          <w:sz w:val="28"/>
          <w:szCs w:val="28"/>
        </w:rPr>
        <w:t xml:space="preserve">-недостаточная освещенность рабочей зоны; </w:t>
      </w:r>
    </w:p>
    <w:p w14:paraId="2B6C909F" w14:textId="77777777" w:rsidR="00754B39" w:rsidRPr="006B35E3" w:rsidRDefault="00754B39" w:rsidP="00754B39">
      <w:pPr>
        <w:spacing w:line="360" w:lineRule="auto"/>
        <w:ind w:firstLine="709"/>
        <w:contextualSpacing/>
        <w:jc w:val="both"/>
        <w:rPr>
          <w:sz w:val="28"/>
          <w:szCs w:val="28"/>
        </w:rPr>
      </w:pPr>
      <w:r w:rsidRPr="006B35E3">
        <w:rPr>
          <w:sz w:val="28"/>
          <w:szCs w:val="28"/>
        </w:rPr>
        <w:t>Химические:</w:t>
      </w:r>
    </w:p>
    <w:p w14:paraId="7EF4F86D" w14:textId="77777777" w:rsidR="00754B39" w:rsidRPr="006B35E3" w:rsidRDefault="00754B39" w:rsidP="00754B39">
      <w:pPr>
        <w:spacing w:line="360" w:lineRule="auto"/>
        <w:ind w:firstLine="709"/>
        <w:contextualSpacing/>
        <w:jc w:val="both"/>
        <w:rPr>
          <w:sz w:val="28"/>
          <w:szCs w:val="28"/>
        </w:rPr>
      </w:pPr>
      <w:r w:rsidRPr="006B35E3">
        <w:rPr>
          <w:sz w:val="28"/>
          <w:szCs w:val="28"/>
        </w:rPr>
        <w:t>- вредные вещества в воздухе рабочей зоны;</w:t>
      </w:r>
    </w:p>
    <w:p w14:paraId="16EB778B" w14:textId="77777777" w:rsidR="00754B39" w:rsidRPr="006B35E3" w:rsidRDefault="00754B39" w:rsidP="00754B39">
      <w:pPr>
        <w:spacing w:line="360" w:lineRule="auto"/>
        <w:ind w:firstLine="709"/>
        <w:contextualSpacing/>
        <w:jc w:val="both"/>
        <w:rPr>
          <w:sz w:val="28"/>
          <w:szCs w:val="28"/>
        </w:rPr>
      </w:pPr>
      <w:r w:rsidRPr="006B35E3">
        <w:rPr>
          <w:sz w:val="28"/>
          <w:szCs w:val="28"/>
        </w:rPr>
        <w:t>Психологические:</w:t>
      </w:r>
    </w:p>
    <w:p w14:paraId="6255D268" w14:textId="77777777" w:rsidR="00754B39" w:rsidRPr="006B35E3" w:rsidRDefault="00754B39" w:rsidP="00754B39">
      <w:pPr>
        <w:spacing w:line="360" w:lineRule="auto"/>
        <w:ind w:firstLine="709"/>
        <w:contextualSpacing/>
        <w:jc w:val="both"/>
        <w:rPr>
          <w:sz w:val="28"/>
          <w:szCs w:val="28"/>
        </w:rPr>
      </w:pPr>
      <w:r w:rsidRPr="006B35E3">
        <w:rPr>
          <w:sz w:val="28"/>
          <w:szCs w:val="28"/>
        </w:rPr>
        <w:t>- чрезмерное напряжение внимания, усиленная нагрузка на зрение</w:t>
      </w:r>
    </w:p>
    <w:p w14:paraId="1175C17E" w14:textId="77777777" w:rsidR="00754B39" w:rsidRPr="006B35E3" w:rsidRDefault="00754B39" w:rsidP="00754B39">
      <w:pPr>
        <w:spacing w:line="360" w:lineRule="auto"/>
        <w:ind w:firstLine="709"/>
        <w:contextualSpacing/>
        <w:jc w:val="both"/>
        <w:rPr>
          <w:sz w:val="28"/>
          <w:szCs w:val="28"/>
        </w:rPr>
      </w:pPr>
      <w:r w:rsidRPr="006B35E3">
        <w:rPr>
          <w:sz w:val="28"/>
          <w:szCs w:val="28"/>
        </w:rPr>
        <w:t>- физические перегрузки;</w:t>
      </w:r>
    </w:p>
    <w:p w14:paraId="6D8CACDA" w14:textId="77777777" w:rsidR="00754B39" w:rsidRPr="006B35E3" w:rsidRDefault="00754B39" w:rsidP="00754B39">
      <w:pPr>
        <w:spacing w:line="360" w:lineRule="auto"/>
        <w:ind w:firstLine="709"/>
        <w:contextualSpacing/>
        <w:jc w:val="both"/>
        <w:rPr>
          <w:sz w:val="28"/>
          <w:szCs w:val="28"/>
        </w:rPr>
      </w:pPr>
      <w:r w:rsidRPr="006B35E3">
        <w:rPr>
          <w:sz w:val="28"/>
          <w:szCs w:val="28"/>
        </w:rPr>
        <w:t>- нервно - психические перегрузки</w:t>
      </w:r>
    </w:p>
    <w:p w14:paraId="48D01C3C" w14:textId="77777777" w:rsidR="00754B39" w:rsidRPr="006B35E3" w:rsidRDefault="00754B39" w:rsidP="00754B39">
      <w:pPr>
        <w:spacing w:line="360" w:lineRule="auto"/>
        <w:ind w:firstLine="709"/>
        <w:contextualSpacing/>
        <w:jc w:val="both"/>
        <w:rPr>
          <w:sz w:val="28"/>
          <w:szCs w:val="28"/>
        </w:rPr>
      </w:pPr>
      <w:r w:rsidRPr="006B35E3">
        <w:rPr>
          <w:sz w:val="28"/>
          <w:szCs w:val="28"/>
        </w:rPr>
        <w:t>- повышенная ответственность;</w:t>
      </w:r>
    </w:p>
    <w:p w14:paraId="72D7F925"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3.5. Участникам Чемпионата необходимо знать и соблюдать требования по охране труда, пожарной безопасности.</w:t>
      </w:r>
    </w:p>
    <w:p w14:paraId="627DE7FE"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lastRenderedPageBreak/>
        <w:t>3.6. Конкурсные работы должны проводиться в соответствии с технической документацией задания Чемпионата.</w:t>
      </w:r>
    </w:p>
    <w:p w14:paraId="1339D650"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 xml:space="preserve">3.7. Участники обязаны соблюдать действующие на Чемпионате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Чемпионата. </w:t>
      </w:r>
    </w:p>
    <w:p w14:paraId="2CDF8924"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3.8. В случаях травмирования или недомогания, необходимо прекратить работу, известить об этом экспертов и обратиться в медицинское учреждение.</w:t>
      </w:r>
    </w:p>
    <w:p w14:paraId="169CE7E6"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3.9. Лица, не соблюдающие настоящие Правила, привлекаются к ответственности согласно действующему законодательству.</w:t>
      </w:r>
    </w:p>
    <w:p w14:paraId="1C79106A"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C142E7">
        <w:rPr>
          <w:rFonts w:eastAsia="Times New Roman" w:cs="Times New Roman"/>
          <w:color w:val="000000"/>
          <w:sz w:val="28"/>
          <w:szCs w:val="28"/>
        </w:rPr>
        <w:t>3.10. Несоблюдение участником норм и правил охраны труда ведет к потере баллов. Постоянное нарушение норм безопасности может привести к временному или полному отстранению от участия в Чемпионате.</w:t>
      </w:r>
    </w:p>
    <w:p w14:paraId="6B776C46" w14:textId="77777777" w:rsidR="00754B39" w:rsidRPr="00C142E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p>
    <w:p w14:paraId="5F81BB5B" w14:textId="77777777" w:rsidR="00754B39" w:rsidRPr="00603511" w:rsidRDefault="00754B39" w:rsidP="00754B39">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rFonts w:eastAsia="Times New Roman" w:cs="Times New Roman"/>
          <w:b/>
          <w:color w:val="000000"/>
          <w:sz w:val="28"/>
          <w:szCs w:val="28"/>
        </w:rPr>
      </w:pPr>
      <w:r w:rsidRPr="009A2E88">
        <w:rPr>
          <w:rFonts w:eastAsia="Times New Roman" w:cs="Times New Roman"/>
          <w:b/>
          <w:color w:val="000000"/>
          <w:sz w:val="28"/>
          <w:szCs w:val="28"/>
        </w:rPr>
        <w:t>4. Требования охраны труда перед началом работы</w:t>
      </w:r>
    </w:p>
    <w:p w14:paraId="0EFD6AB4"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 xml:space="preserve">4.1. Перед началом выполнения работ </w:t>
      </w:r>
      <w:r>
        <w:rPr>
          <w:rFonts w:eastAsia="Times New Roman" w:cs="Times New Roman"/>
          <w:color w:val="000000"/>
          <w:sz w:val="28"/>
          <w:szCs w:val="28"/>
        </w:rPr>
        <w:t>участник</w:t>
      </w:r>
      <w:r w:rsidRPr="009A2E88">
        <w:rPr>
          <w:rFonts w:eastAsia="Times New Roman" w:cs="Times New Roman"/>
          <w:color w:val="000000"/>
          <w:sz w:val="28"/>
          <w:szCs w:val="28"/>
        </w:rPr>
        <w:t xml:space="preserve"> обязан:</w:t>
      </w:r>
    </w:p>
    <w:p w14:paraId="2AF32A4C"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t>4</w:t>
      </w:r>
      <w:r w:rsidRPr="00603511">
        <w:rPr>
          <w:rFonts w:eastAsia="Times New Roman" w:cs="Times New Roman"/>
          <w:color w:val="000000"/>
          <w:sz w:val="28"/>
          <w:szCs w:val="28"/>
        </w:rPr>
        <w:t>.1.</w:t>
      </w:r>
      <w:r>
        <w:rPr>
          <w:rFonts w:eastAsia="Times New Roman" w:cs="Times New Roman"/>
          <w:color w:val="000000"/>
          <w:sz w:val="28"/>
          <w:szCs w:val="28"/>
        </w:rPr>
        <w:t>1</w:t>
      </w:r>
      <w:r w:rsidRPr="00603511">
        <w:rPr>
          <w:rFonts w:eastAsia="Times New Roman" w:cs="Times New Roman"/>
          <w:color w:val="000000"/>
          <w:sz w:val="28"/>
          <w:szCs w:val="28"/>
        </w:rPr>
        <w:t xml:space="preserve"> Накануне чемпионата все участники должны ознакомиться с инструкцией по охране труда,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w:t>
      </w:r>
    </w:p>
    <w:p w14:paraId="4DAA7435"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603511">
        <w:rPr>
          <w:rFonts w:eastAsia="Times New Roman" w:cs="Times New Roman"/>
          <w:color w:val="000000"/>
          <w:sz w:val="28"/>
          <w:szCs w:val="28"/>
        </w:rPr>
        <w:t xml:space="preserve">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w:t>
      </w:r>
    </w:p>
    <w:p w14:paraId="1F3903DA"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t>4</w:t>
      </w:r>
      <w:r w:rsidRPr="00603511">
        <w:rPr>
          <w:rFonts w:eastAsia="Times New Roman" w:cs="Times New Roman"/>
          <w:color w:val="000000"/>
          <w:sz w:val="28"/>
          <w:szCs w:val="28"/>
        </w:rPr>
        <w:t>.</w:t>
      </w:r>
      <w:r>
        <w:rPr>
          <w:rFonts w:eastAsia="Times New Roman" w:cs="Times New Roman"/>
          <w:color w:val="000000"/>
          <w:sz w:val="28"/>
          <w:szCs w:val="28"/>
        </w:rPr>
        <w:t>1.</w:t>
      </w:r>
      <w:r w:rsidRPr="00603511">
        <w:rPr>
          <w:rFonts w:eastAsia="Times New Roman" w:cs="Times New Roman"/>
          <w:color w:val="000000"/>
          <w:sz w:val="28"/>
          <w:szCs w:val="28"/>
        </w:rPr>
        <w:t>2. Подготовить рабочее место:</w:t>
      </w:r>
    </w:p>
    <w:p w14:paraId="69557991"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603511">
        <w:rPr>
          <w:rFonts w:eastAsia="Times New Roman" w:cs="Times New Roman"/>
          <w:color w:val="000000"/>
          <w:sz w:val="28"/>
          <w:szCs w:val="28"/>
        </w:rPr>
        <w:t>- проверить достаточность предоставленных расходных материалов;</w:t>
      </w:r>
    </w:p>
    <w:p w14:paraId="0F25926F"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603511">
        <w:rPr>
          <w:rFonts w:eastAsia="Times New Roman" w:cs="Times New Roman"/>
          <w:color w:val="000000"/>
          <w:sz w:val="28"/>
          <w:szCs w:val="28"/>
        </w:rPr>
        <w:t>- удобно и безопасно разместить инструмент и расходные материалы на рабочем месте;</w:t>
      </w:r>
    </w:p>
    <w:p w14:paraId="2F6F6F3D"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603511">
        <w:rPr>
          <w:rFonts w:eastAsia="Times New Roman" w:cs="Times New Roman"/>
          <w:color w:val="000000"/>
          <w:sz w:val="28"/>
          <w:szCs w:val="28"/>
        </w:rPr>
        <w:t>- произвести подключение и настройку инструментов и оборудования;</w:t>
      </w:r>
    </w:p>
    <w:p w14:paraId="610B3280"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603511">
        <w:rPr>
          <w:rFonts w:eastAsia="Times New Roman" w:cs="Times New Roman"/>
          <w:color w:val="000000"/>
          <w:sz w:val="28"/>
          <w:szCs w:val="28"/>
        </w:rPr>
        <w:t>- проверить наличие и исправность контрольно-измерительных приборов.</w:t>
      </w:r>
    </w:p>
    <w:p w14:paraId="059D5350" w14:textId="77777777" w:rsidR="00754B39" w:rsidRPr="00603511" w:rsidRDefault="00754B39" w:rsidP="00754B39">
      <w:pPr>
        <w:spacing w:line="240" w:lineRule="auto"/>
        <w:ind w:hanging="2"/>
        <w:contextualSpacing/>
        <w:jc w:val="both"/>
        <w:rPr>
          <w:rFonts w:eastAsia="Times New Roman" w:cs="Times New Roman"/>
          <w:color w:val="000000"/>
          <w:sz w:val="28"/>
          <w:szCs w:val="28"/>
        </w:rPr>
      </w:pPr>
      <w:r>
        <w:rPr>
          <w:rFonts w:eastAsia="Times New Roman" w:cs="Times New Roman"/>
          <w:color w:val="000000"/>
          <w:sz w:val="28"/>
          <w:szCs w:val="28"/>
        </w:rPr>
        <w:t xml:space="preserve">          4</w:t>
      </w:r>
      <w:r w:rsidRPr="00603511">
        <w:rPr>
          <w:rFonts w:eastAsia="Times New Roman" w:cs="Times New Roman"/>
          <w:color w:val="000000"/>
          <w:sz w:val="28"/>
          <w:szCs w:val="28"/>
        </w:rPr>
        <w:t>.</w:t>
      </w:r>
      <w:r>
        <w:rPr>
          <w:rFonts w:eastAsia="Times New Roman" w:cs="Times New Roman"/>
          <w:color w:val="000000"/>
          <w:sz w:val="28"/>
          <w:szCs w:val="28"/>
        </w:rPr>
        <w:t>1.</w:t>
      </w:r>
      <w:r w:rsidRPr="00603511">
        <w:rPr>
          <w:rFonts w:eastAsia="Times New Roman" w:cs="Times New Roman"/>
          <w:color w:val="000000"/>
          <w:sz w:val="28"/>
          <w:szCs w:val="28"/>
        </w:rPr>
        <w:t>3. Подготовить инструмент и оборудование, разрешенное к самостоятельной работе:</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1"/>
        <w:gridCol w:w="6394"/>
      </w:tblGrid>
      <w:tr w:rsidR="00754B39" w:rsidRPr="00292D8A" w14:paraId="7E720897" w14:textId="77777777" w:rsidTr="00E87325">
        <w:trPr>
          <w:tblCellSpacing w:w="0" w:type="dxa"/>
        </w:trPr>
        <w:tc>
          <w:tcPr>
            <w:tcW w:w="3481" w:type="dxa"/>
            <w:tcBorders>
              <w:top w:val="single" w:sz="4" w:space="0" w:color="000000"/>
              <w:left w:val="single" w:sz="4" w:space="0" w:color="000000"/>
              <w:bottom w:val="single" w:sz="4" w:space="0" w:color="000000"/>
              <w:right w:val="single" w:sz="4" w:space="0" w:color="000000"/>
            </w:tcBorders>
            <w:vAlign w:val="center"/>
            <w:hideMark/>
          </w:tcPr>
          <w:p w14:paraId="7F91CC5F" w14:textId="77777777" w:rsidR="00754B39" w:rsidRPr="00292D8A" w:rsidRDefault="00754B39" w:rsidP="00E87325">
            <w:pPr>
              <w:spacing w:line="240" w:lineRule="auto"/>
              <w:contextualSpacing/>
              <w:jc w:val="center"/>
              <w:rPr>
                <w:rFonts w:eastAsia="Times New Roman" w:cs="Times New Roman"/>
                <w:color w:val="000000"/>
              </w:rPr>
            </w:pPr>
            <w:r w:rsidRPr="00292D8A">
              <w:rPr>
                <w:rFonts w:eastAsia="Times New Roman" w:cs="Times New Roman"/>
                <w:color w:val="000000"/>
              </w:rPr>
              <w:lastRenderedPageBreak/>
              <w:t>Наименование инструмента или оборудования</w:t>
            </w:r>
          </w:p>
        </w:tc>
        <w:tc>
          <w:tcPr>
            <w:tcW w:w="6394" w:type="dxa"/>
            <w:tcBorders>
              <w:top w:val="single" w:sz="4" w:space="0" w:color="000000"/>
              <w:left w:val="single" w:sz="4" w:space="0" w:color="000000"/>
              <w:bottom w:val="single" w:sz="4" w:space="0" w:color="000000"/>
              <w:right w:val="single" w:sz="4" w:space="0" w:color="000000"/>
            </w:tcBorders>
            <w:vAlign w:val="center"/>
            <w:hideMark/>
          </w:tcPr>
          <w:p w14:paraId="175A4E14" w14:textId="77777777" w:rsidR="00754B39" w:rsidRPr="00292D8A" w:rsidRDefault="00754B39" w:rsidP="00E87325">
            <w:pPr>
              <w:spacing w:line="240" w:lineRule="auto"/>
              <w:contextualSpacing/>
              <w:jc w:val="center"/>
              <w:rPr>
                <w:rFonts w:eastAsia="Times New Roman" w:cs="Times New Roman"/>
                <w:color w:val="000000"/>
              </w:rPr>
            </w:pPr>
            <w:r w:rsidRPr="00292D8A">
              <w:rPr>
                <w:rFonts w:eastAsia="Times New Roman" w:cs="Times New Roman"/>
                <w:color w:val="000000"/>
              </w:rPr>
              <w:t>Правила подготовки к выполнению конкурсного задания</w:t>
            </w:r>
          </w:p>
        </w:tc>
      </w:tr>
      <w:tr w:rsidR="00754B39" w:rsidRPr="00292D8A" w14:paraId="21928F99" w14:textId="77777777" w:rsidTr="00E87325">
        <w:trPr>
          <w:tblCellSpacing w:w="0" w:type="dxa"/>
        </w:trPr>
        <w:tc>
          <w:tcPr>
            <w:tcW w:w="3481" w:type="dxa"/>
            <w:tcBorders>
              <w:top w:val="single" w:sz="4" w:space="0" w:color="000000"/>
              <w:left w:val="single" w:sz="4" w:space="0" w:color="000000"/>
              <w:bottom w:val="single" w:sz="4" w:space="0" w:color="000000"/>
              <w:right w:val="single" w:sz="4" w:space="0" w:color="000000"/>
            </w:tcBorders>
            <w:vAlign w:val="center"/>
            <w:hideMark/>
          </w:tcPr>
          <w:p w14:paraId="77C072F3" w14:textId="77777777" w:rsidR="00754B39" w:rsidRPr="00292D8A" w:rsidRDefault="00754B39" w:rsidP="00E87325">
            <w:pPr>
              <w:spacing w:line="240" w:lineRule="auto"/>
              <w:ind w:hanging="2"/>
              <w:contextualSpacing/>
              <w:jc w:val="center"/>
              <w:rPr>
                <w:rFonts w:eastAsia="Times New Roman" w:cs="Times New Roman"/>
                <w:color w:val="000000"/>
              </w:rPr>
            </w:pPr>
            <w:r w:rsidRPr="00292D8A">
              <w:rPr>
                <w:rFonts w:eastAsia="Times New Roman" w:cs="Times New Roman"/>
                <w:color w:val="000000"/>
              </w:rPr>
              <w:t>Ноутбук</w:t>
            </w:r>
          </w:p>
        </w:tc>
        <w:tc>
          <w:tcPr>
            <w:tcW w:w="6394" w:type="dxa"/>
            <w:tcBorders>
              <w:top w:val="single" w:sz="4" w:space="0" w:color="000000"/>
              <w:left w:val="single" w:sz="4" w:space="0" w:color="000000"/>
              <w:bottom w:val="single" w:sz="4" w:space="0" w:color="000000"/>
              <w:right w:val="single" w:sz="4" w:space="0" w:color="000000"/>
            </w:tcBorders>
            <w:vAlign w:val="center"/>
            <w:hideMark/>
          </w:tcPr>
          <w:p w14:paraId="2D06DC46"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проверить исправность оборудования и приспособлений:</w:t>
            </w:r>
          </w:p>
          <w:p w14:paraId="7B3D36FA"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наличие защитных кожухов;</w:t>
            </w:r>
          </w:p>
          <w:p w14:paraId="767314F2"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исправность работы мыши и клавиатуры;</w:t>
            </w:r>
          </w:p>
          <w:p w14:paraId="37F77922"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исправность цветопередачи монитора;</w:t>
            </w:r>
          </w:p>
          <w:p w14:paraId="2BEED283" w14:textId="77777777" w:rsidR="00754B39" w:rsidRPr="00292D8A" w:rsidRDefault="00754B39" w:rsidP="00E87325">
            <w:pPr>
              <w:spacing w:line="240" w:lineRule="auto"/>
              <w:ind w:hanging="2"/>
              <w:contextualSpacing/>
              <w:rPr>
                <w:rFonts w:eastAsia="Times New Roman" w:cs="Times New Roman"/>
                <w:color w:val="000000"/>
              </w:rPr>
            </w:pPr>
            <w:r w:rsidRPr="00292D8A">
              <w:rPr>
                <w:rFonts w:eastAsia="Times New Roman" w:cs="Times New Roman"/>
                <w:color w:val="000000"/>
              </w:rPr>
              <w:t>- исправность USB порта для чтения USB накопителя;</w:t>
            </w:r>
          </w:p>
          <w:p w14:paraId="040EB82C"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наличие необходимого программного обеспечения и исправность его работы;</w:t>
            </w:r>
          </w:p>
          <w:p w14:paraId="43BC1586"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следить за тем, чтобы вентиляционные отверстия устройств ничем не были закрыты.</w:t>
            </w:r>
          </w:p>
        </w:tc>
      </w:tr>
      <w:tr w:rsidR="00754B39" w:rsidRPr="00292D8A" w14:paraId="52B6EDB6" w14:textId="77777777" w:rsidTr="00E87325">
        <w:trPr>
          <w:tblCellSpacing w:w="0" w:type="dxa"/>
        </w:trPr>
        <w:tc>
          <w:tcPr>
            <w:tcW w:w="3481" w:type="dxa"/>
            <w:tcBorders>
              <w:top w:val="single" w:sz="4" w:space="0" w:color="000000"/>
              <w:left w:val="single" w:sz="4" w:space="0" w:color="000000"/>
              <w:bottom w:val="single" w:sz="4" w:space="0" w:color="000000"/>
              <w:right w:val="single" w:sz="4" w:space="0" w:color="000000"/>
            </w:tcBorders>
            <w:vAlign w:val="center"/>
            <w:hideMark/>
          </w:tcPr>
          <w:p w14:paraId="0E9B92DD" w14:textId="77777777" w:rsidR="00754B39" w:rsidRPr="00292D8A" w:rsidRDefault="00754B39" w:rsidP="00E87325">
            <w:pPr>
              <w:spacing w:line="240" w:lineRule="auto"/>
              <w:ind w:hanging="2"/>
              <w:contextualSpacing/>
              <w:jc w:val="center"/>
              <w:rPr>
                <w:rFonts w:eastAsia="Times New Roman" w:cs="Times New Roman"/>
                <w:color w:val="000000"/>
              </w:rPr>
            </w:pPr>
            <w:r w:rsidRPr="00292D8A">
              <w:rPr>
                <w:rFonts w:eastAsia="Times New Roman" w:cs="Times New Roman"/>
                <w:color w:val="000000"/>
              </w:rPr>
              <w:t>Многофункциональное печатающее устройство (МФУ)</w:t>
            </w:r>
          </w:p>
        </w:tc>
        <w:tc>
          <w:tcPr>
            <w:tcW w:w="6394" w:type="dxa"/>
            <w:tcBorders>
              <w:top w:val="single" w:sz="4" w:space="0" w:color="000000"/>
              <w:left w:val="single" w:sz="4" w:space="0" w:color="000000"/>
              <w:bottom w:val="single" w:sz="4" w:space="0" w:color="000000"/>
              <w:right w:val="single" w:sz="4" w:space="0" w:color="000000"/>
            </w:tcBorders>
            <w:vAlign w:val="center"/>
            <w:hideMark/>
          </w:tcPr>
          <w:p w14:paraId="015DD732"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проверить синхронность работы МФУ и принтера;</w:t>
            </w:r>
          </w:p>
          <w:p w14:paraId="08154168"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совершить пробный запуск тестовой печати;</w:t>
            </w:r>
          </w:p>
          <w:p w14:paraId="327AD4A7"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проверить наличие тонера и бумаги;</w:t>
            </w:r>
          </w:p>
          <w:p w14:paraId="2D3CCD8B"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 проверить сканирование документов.</w:t>
            </w:r>
          </w:p>
          <w:p w14:paraId="10A6188A"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Электробезопасность</w:t>
            </w:r>
          </w:p>
          <w:p w14:paraId="4F082975"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Используйте шнур питания, поставляемый с МФУ.</w:t>
            </w:r>
          </w:p>
          <w:p w14:paraId="072B3BFF"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Подключайте шнур питания непосредственно к правильно заземленной розетке электропитания. Проверьте надежность подключения на обоих концах шнура. Если вы не знаете, заземлена ли розетка, попросите электрика проверить ее.</w:t>
            </w:r>
          </w:p>
          <w:p w14:paraId="20A95033"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Не используйте переходник с заземлением для подключения принтера к розетке питания без контакта заземления.</w:t>
            </w:r>
          </w:p>
          <w:p w14:paraId="1A766E99"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Не используйте удлинитель или сетевой разветвитель.</w:t>
            </w:r>
          </w:p>
          <w:p w14:paraId="4C7DB4A7"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Убедитесь, что МФУ подключен к розетке, обеспечивающей соответствующее напряжение питания и мощность. В случае необходимости обсудите с электриком режимы питания принтера.</w:t>
            </w:r>
          </w:p>
          <w:p w14:paraId="0D88590A"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Правильное заземление МФУ позволит избежать поражения электрическим током. При неправильном использовании электрические приборы могут представлять опасность.</w:t>
            </w:r>
          </w:p>
          <w:p w14:paraId="42CC9D77"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Не размещайте МФУ в таком месте, где на шнур питания могут по неосторожности наступить.</w:t>
            </w:r>
          </w:p>
          <w:p w14:paraId="3EC1A6FC"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Размещение принтера</w:t>
            </w:r>
          </w:p>
          <w:p w14:paraId="262FF9B3"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МФУ следует устанавливать в зонах, свободных от пыли, где температура воздуха составляет 10 - 32° С (50 - 90° F), а относительная влажность — 10-80%.</w:t>
            </w:r>
          </w:p>
          <w:p w14:paraId="198B0DF0"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Размещайте МФУ так, чтобы для вентиляции, работы и обслуживания оставалось достаточно свободного места.</w:t>
            </w:r>
          </w:p>
          <w:p w14:paraId="06A275BA"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Не размещайте МФУ на полу с ковровым покрытием. Ковровые волокна могут попасть в принтер, что приведет к проблемам с качеством печати.</w:t>
            </w:r>
          </w:p>
          <w:p w14:paraId="218B0344"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Не размещайте МФУ рядом с источником тепла.</w:t>
            </w:r>
          </w:p>
          <w:p w14:paraId="6D08FEFF"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Не размещайте МФУ в местах, где он может подвергнуться воздействию прямых солнечных лучей, во избежание повреждения чувствительных к свету компонентов.</w:t>
            </w:r>
          </w:p>
          <w:p w14:paraId="0D2B7ECA" w14:textId="77777777" w:rsidR="00754B39" w:rsidRPr="00292D8A" w:rsidRDefault="00754B39" w:rsidP="00E87325">
            <w:pPr>
              <w:spacing w:line="240" w:lineRule="auto"/>
              <w:ind w:hanging="2"/>
              <w:contextualSpacing/>
              <w:jc w:val="both"/>
              <w:rPr>
                <w:rFonts w:eastAsia="Times New Roman" w:cs="Times New Roman"/>
                <w:color w:val="000000"/>
              </w:rPr>
            </w:pPr>
            <w:r w:rsidRPr="00292D8A">
              <w:rPr>
                <w:rFonts w:eastAsia="Times New Roman" w:cs="Times New Roman"/>
                <w:color w:val="000000"/>
              </w:rPr>
              <w:t>Не размещайте МФУ на пути потока холодного воздуха из кондиционера.</w:t>
            </w:r>
          </w:p>
          <w:p w14:paraId="58ABD27D" w14:textId="77777777" w:rsidR="00754B39" w:rsidRPr="00292D8A" w:rsidRDefault="00754B39" w:rsidP="00E87325">
            <w:pPr>
              <w:shd w:val="clear" w:color="auto" w:fill="FEFEFE"/>
              <w:spacing w:line="240" w:lineRule="auto"/>
              <w:ind w:right="115" w:hanging="2"/>
              <w:contextualSpacing/>
              <w:rPr>
                <w:rFonts w:eastAsia="Times New Roman" w:cs="Times New Roman"/>
                <w:color w:val="000000"/>
              </w:rPr>
            </w:pPr>
            <w:r w:rsidRPr="00292D8A">
              <w:rPr>
                <w:rFonts w:eastAsia="Times New Roman" w:cs="Times New Roman"/>
                <w:color w:val="000000"/>
              </w:rPr>
              <w:t>Не размещайте МФУ на шкафе. Сотрясение при закрывании ящиков шкафа может вызвать появление светлых полос на отпечатках.</w:t>
            </w:r>
          </w:p>
        </w:tc>
      </w:tr>
    </w:tbl>
    <w:p w14:paraId="4ECA32F6"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p>
    <w:p w14:paraId="3E11EB06"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603511">
        <w:rPr>
          <w:rFonts w:eastAsia="Times New Roman" w:cs="Times New Roman"/>
          <w:color w:val="000000"/>
          <w:sz w:val="28"/>
          <w:szCs w:val="28"/>
        </w:rPr>
        <w:lastRenderedPageBreak/>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14:paraId="50720EFC"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t xml:space="preserve">     4.1</w:t>
      </w:r>
      <w:r w:rsidRPr="00603511">
        <w:rPr>
          <w:rFonts w:eastAsia="Times New Roman" w:cs="Times New Roman"/>
          <w:color w:val="000000"/>
          <w:sz w:val="28"/>
          <w:szCs w:val="28"/>
        </w:rPr>
        <w:t>.4.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14:paraId="42B5B02A"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603511">
        <w:rPr>
          <w:rFonts w:eastAsia="Times New Roman" w:cs="Times New Roman"/>
          <w:color w:val="000000"/>
          <w:sz w:val="28"/>
          <w:szCs w:val="28"/>
        </w:rPr>
        <w:t xml:space="preserve">Во время </w:t>
      </w:r>
      <w:r>
        <w:rPr>
          <w:rFonts w:eastAsia="Times New Roman" w:cs="Times New Roman"/>
          <w:color w:val="000000"/>
          <w:sz w:val="28"/>
          <w:szCs w:val="28"/>
        </w:rPr>
        <w:t>нахождения в кулинарной мастерской п</w:t>
      </w:r>
      <w:r w:rsidRPr="00292D8A">
        <w:rPr>
          <w:rFonts w:eastAsia="Times New Roman" w:cs="Times New Roman"/>
          <w:color w:val="000000"/>
          <w:sz w:val="28"/>
          <w:szCs w:val="28"/>
        </w:rPr>
        <w:t>ривести в порядок рабочую специальную одежду и обувь: застегнуть обшлага рукавов, заправить одежду и застегнуть ее на все пуговицы, надеть фартук или передник, поварские брюки, головной убор, одеть профессиональную обувь, закрепить пятку.</w:t>
      </w:r>
    </w:p>
    <w:p w14:paraId="4F341432" w14:textId="77777777" w:rsidR="00754B39" w:rsidRPr="00603511"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t>4.1.5</w:t>
      </w:r>
      <w:r w:rsidRPr="00603511">
        <w:rPr>
          <w:rFonts w:eastAsia="Times New Roman" w:cs="Times New Roman"/>
          <w:color w:val="000000"/>
          <w:sz w:val="28"/>
          <w:szCs w:val="28"/>
        </w:rPr>
        <w:t>. Ежедневно, перед началом выполнения конкурсного задания, в процессе подготовки рабочего места:</w:t>
      </w:r>
    </w:p>
    <w:p w14:paraId="1BF7B34F" w14:textId="77777777" w:rsidR="00754B39" w:rsidRPr="00292D8A"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292D8A">
        <w:rPr>
          <w:rFonts w:eastAsia="Times New Roman" w:cs="Times New Roman"/>
          <w:color w:val="000000"/>
          <w:sz w:val="28"/>
          <w:szCs w:val="28"/>
        </w:rPr>
        <w:t>- осмотреть и привести в порядок рабочее место, средства индивидуальной защиты;</w:t>
      </w:r>
    </w:p>
    <w:p w14:paraId="08A69BD2" w14:textId="77777777" w:rsidR="00754B39" w:rsidRPr="00292D8A"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292D8A">
        <w:rPr>
          <w:rFonts w:eastAsia="Times New Roman" w:cs="Times New Roman"/>
          <w:color w:val="000000"/>
          <w:sz w:val="28"/>
          <w:szCs w:val="28"/>
        </w:rPr>
        <w:t>- убедиться в достаточности освещенности;</w:t>
      </w:r>
    </w:p>
    <w:p w14:paraId="7AB46AA7" w14:textId="77777777" w:rsidR="00754B39" w:rsidRPr="00292D8A"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292D8A">
        <w:rPr>
          <w:rFonts w:eastAsia="Times New Roman" w:cs="Times New Roman"/>
          <w:color w:val="000000"/>
          <w:sz w:val="28"/>
          <w:szCs w:val="28"/>
        </w:rPr>
        <w:t>- проверить (визуально) правильность подключения инструмента и оборудования в электросеть;</w:t>
      </w:r>
    </w:p>
    <w:p w14:paraId="766C7EAD"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292D8A">
        <w:rPr>
          <w:rFonts w:eastAsia="Times New Roman" w:cs="Times New Roman"/>
          <w:color w:val="000000"/>
          <w:sz w:val="28"/>
          <w:szCs w:val="28"/>
        </w:rPr>
        <w:t>- 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14:paraId="3B44B659"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8E7103">
        <w:rPr>
          <w:rFonts w:eastAsia="Times New Roman" w:cs="Times New Roman"/>
          <w:color w:val="000000"/>
          <w:sz w:val="28"/>
          <w:szCs w:val="28"/>
        </w:rPr>
        <w:t xml:space="preserve">4.2. </w:t>
      </w:r>
      <w:r w:rsidRPr="00292D8A">
        <w:rPr>
          <w:rFonts w:eastAsia="Times New Roman" w:cs="Times New Roman"/>
          <w:color w:val="000000"/>
          <w:sz w:val="28"/>
          <w:szCs w:val="28"/>
        </w:rPr>
        <w:t>Подготовить необходимые для работы материалы, приспособления, и разложить их на свои места, убрать с рабочего стола все лишнее.</w:t>
      </w:r>
    </w:p>
    <w:p w14:paraId="561445C7"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bookmarkStart w:id="2" w:name="_heading=h.2et92p0"/>
      <w:r w:rsidRPr="009A2E88">
        <w:rPr>
          <w:rFonts w:eastAsia="Times New Roman" w:cs="Times New Roman"/>
          <w:color w:val="000000"/>
          <w:sz w:val="28"/>
          <w:szCs w:val="28"/>
        </w:rPr>
        <w:t xml:space="preserve">4.3.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w:t>
      </w:r>
      <w:r>
        <w:rPr>
          <w:rFonts w:eastAsia="Times New Roman" w:cs="Times New Roman"/>
          <w:color w:val="000000"/>
          <w:sz w:val="28"/>
          <w:szCs w:val="28"/>
        </w:rPr>
        <w:t>администратору площадки</w:t>
      </w:r>
      <w:r w:rsidRPr="009A2E88">
        <w:rPr>
          <w:rFonts w:eastAsia="Times New Roman" w:cs="Times New Roman"/>
          <w:color w:val="000000"/>
          <w:sz w:val="28"/>
          <w:szCs w:val="28"/>
        </w:rPr>
        <w:t xml:space="preserve"> и до устранения неполадок к конкурсному заданию не приступать.</w:t>
      </w:r>
    </w:p>
    <w:p w14:paraId="62C5CE24" w14:textId="77777777" w:rsidR="00754B39" w:rsidRPr="00747BE3" w:rsidRDefault="00754B39" w:rsidP="00754B39">
      <w:pPr>
        <w:spacing w:line="240" w:lineRule="auto"/>
        <w:ind w:hanging="2"/>
        <w:contextualSpacing/>
        <w:jc w:val="both"/>
        <w:rPr>
          <w:rFonts w:eastAsia="Times New Roman" w:cs="Times New Roman"/>
        </w:rPr>
      </w:pPr>
    </w:p>
    <w:p w14:paraId="598215AA" w14:textId="77777777" w:rsidR="00754B39" w:rsidRPr="009A2E88" w:rsidRDefault="00754B39" w:rsidP="00754B39">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rFonts w:eastAsia="Times New Roman" w:cs="Times New Roman"/>
          <w:b/>
          <w:color w:val="000000"/>
          <w:sz w:val="28"/>
          <w:szCs w:val="28"/>
        </w:rPr>
      </w:pPr>
      <w:r w:rsidRPr="009A2E88">
        <w:rPr>
          <w:rFonts w:eastAsia="Times New Roman" w:cs="Times New Roman"/>
          <w:b/>
          <w:color w:val="000000"/>
          <w:sz w:val="28"/>
          <w:szCs w:val="28"/>
        </w:rPr>
        <w:lastRenderedPageBreak/>
        <w:t>5. Требования охраны труда во время выполнения работ</w:t>
      </w:r>
    </w:p>
    <w:p w14:paraId="6E860BBF" w14:textId="77777777" w:rsidR="00754B39" w:rsidRPr="008E710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rPr>
        <w:t>5</w:t>
      </w:r>
      <w:r w:rsidRPr="008E7103">
        <w:rPr>
          <w:rFonts w:eastAsia="Times New Roman" w:cs="Times New Roman"/>
          <w:color w:val="000000"/>
          <w:sz w:val="28"/>
          <w:szCs w:val="28"/>
        </w:rPr>
        <w:t xml:space="preserve">.1. При выполнении конкурсных заданий </w:t>
      </w:r>
      <w:r w:rsidRPr="009A2E88">
        <w:rPr>
          <w:rFonts w:eastAsia="Times New Roman" w:cs="Times New Roman"/>
          <w:color w:val="000000"/>
          <w:sz w:val="28"/>
          <w:szCs w:val="28"/>
        </w:rPr>
        <w:t>конкурсанту</w:t>
      </w:r>
      <w:r>
        <w:rPr>
          <w:rFonts w:eastAsia="Times New Roman" w:cs="Times New Roman"/>
          <w:color w:val="000000"/>
          <w:sz w:val="28"/>
          <w:szCs w:val="28"/>
        </w:rPr>
        <w:t xml:space="preserve"> </w:t>
      </w:r>
      <w:r w:rsidRPr="008E7103">
        <w:rPr>
          <w:rFonts w:eastAsia="Times New Roman" w:cs="Times New Roman"/>
          <w:color w:val="000000"/>
          <w:sz w:val="28"/>
          <w:szCs w:val="28"/>
        </w:rPr>
        <w:t>необходимо соблюдать требования безопасности при использовании инструмента и оборудования:</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3"/>
        <w:gridCol w:w="7242"/>
      </w:tblGrid>
      <w:tr w:rsidR="00754B39" w:rsidRPr="008E7103" w14:paraId="671D391D" w14:textId="77777777" w:rsidTr="00E87325">
        <w:trPr>
          <w:tblCellSpacing w:w="0" w:type="dxa"/>
        </w:trPr>
        <w:tc>
          <w:tcPr>
            <w:tcW w:w="2633" w:type="dxa"/>
            <w:tcBorders>
              <w:top w:val="single" w:sz="4" w:space="0" w:color="000000"/>
              <w:left w:val="single" w:sz="4" w:space="0" w:color="000000"/>
              <w:bottom w:val="single" w:sz="4" w:space="0" w:color="000000"/>
              <w:right w:val="single" w:sz="4" w:space="0" w:color="000000"/>
            </w:tcBorders>
            <w:vAlign w:val="center"/>
            <w:hideMark/>
          </w:tcPr>
          <w:p w14:paraId="277D9B4B" w14:textId="77777777" w:rsidR="00754B39" w:rsidRPr="00292D8A" w:rsidRDefault="00754B39" w:rsidP="00E87325">
            <w:pPr>
              <w:spacing w:line="240" w:lineRule="auto"/>
              <w:contextualSpacing/>
              <w:jc w:val="center"/>
              <w:rPr>
                <w:rFonts w:eastAsia="Times New Roman" w:cs="Times New Roman"/>
                <w:color w:val="000000"/>
              </w:rPr>
            </w:pPr>
            <w:r w:rsidRPr="00292D8A">
              <w:rPr>
                <w:rFonts w:eastAsia="Times New Roman" w:cs="Times New Roman"/>
                <w:color w:val="000000"/>
              </w:rPr>
              <w:t>Наименование инструмента/ оборудования</w:t>
            </w:r>
          </w:p>
        </w:tc>
        <w:tc>
          <w:tcPr>
            <w:tcW w:w="7242" w:type="dxa"/>
            <w:tcBorders>
              <w:top w:val="single" w:sz="4" w:space="0" w:color="000000"/>
              <w:left w:val="single" w:sz="4" w:space="0" w:color="000000"/>
              <w:bottom w:val="single" w:sz="4" w:space="0" w:color="000000"/>
              <w:right w:val="single" w:sz="4" w:space="0" w:color="000000"/>
            </w:tcBorders>
            <w:vAlign w:val="center"/>
            <w:hideMark/>
          </w:tcPr>
          <w:p w14:paraId="18BB5E4C" w14:textId="77777777" w:rsidR="00754B39" w:rsidRPr="00292D8A" w:rsidRDefault="00754B39" w:rsidP="00E87325">
            <w:pPr>
              <w:spacing w:line="240" w:lineRule="auto"/>
              <w:ind w:firstLine="709"/>
              <w:contextualSpacing/>
              <w:jc w:val="center"/>
              <w:rPr>
                <w:rFonts w:eastAsia="Times New Roman" w:cs="Times New Roman"/>
                <w:color w:val="000000"/>
              </w:rPr>
            </w:pPr>
            <w:r w:rsidRPr="00292D8A">
              <w:rPr>
                <w:rFonts w:eastAsia="Times New Roman" w:cs="Times New Roman"/>
                <w:color w:val="000000"/>
              </w:rPr>
              <w:t>Требования безопасности</w:t>
            </w:r>
          </w:p>
        </w:tc>
      </w:tr>
      <w:tr w:rsidR="00754B39" w:rsidRPr="008E7103" w14:paraId="3153B066" w14:textId="77777777" w:rsidTr="00E87325">
        <w:trPr>
          <w:tblCellSpacing w:w="0" w:type="dxa"/>
        </w:trPr>
        <w:tc>
          <w:tcPr>
            <w:tcW w:w="2633" w:type="dxa"/>
            <w:tcBorders>
              <w:top w:val="single" w:sz="4" w:space="0" w:color="000000"/>
              <w:left w:val="single" w:sz="4" w:space="0" w:color="000000"/>
              <w:bottom w:val="single" w:sz="4" w:space="0" w:color="000000"/>
              <w:right w:val="single" w:sz="4" w:space="0" w:color="000000"/>
            </w:tcBorders>
            <w:vAlign w:val="center"/>
            <w:hideMark/>
          </w:tcPr>
          <w:p w14:paraId="6724ED84" w14:textId="77777777" w:rsidR="00754B39" w:rsidRPr="00292D8A" w:rsidRDefault="00754B39" w:rsidP="00E87325">
            <w:pPr>
              <w:spacing w:line="240" w:lineRule="auto"/>
              <w:ind w:firstLine="709"/>
              <w:contextualSpacing/>
              <w:jc w:val="both"/>
              <w:rPr>
                <w:rFonts w:eastAsia="Times New Roman" w:cs="Times New Roman"/>
                <w:color w:val="000000"/>
              </w:rPr>
            </w:pPr>
            <w:r w:rsidRPr="00292D8A">
              <w:rPr>
                <w:rFonts w:eastAsia="Times New Roman" w:cs="Times New Roman"/>
                <w:color w:val="000000"/>
              </w:rPr>
              <w:t>Ноутбук</w:t>
            </w:r>
          </w:p>
        </w:tc>
        <w:tc>
          <w:tcPr>
            <w:tcW w:w="7242" w:type="dxa"/>
            <w:tcBorders>
              <w:top w:val="single" w:sz="4" w:space="0" w:color="000000"/>
              <w:left w:val="single" w:sz="4" w:space="0" w:color="000000"/>
              <w:bottom w:val="single" w:sz="4" w:space="0" w:color="000000"/>
              <w:right w:val="single" w:sz="4" w:space="0" w:color="000000"/>
            </w:tcBorders>
            <w:hideMark/>
          </w:tcPr>
          <w:p w14:paraId="0EB8D4F2"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Во время работы:</w:t>
            </w:r>
          </w:p>
          <w:p w14:paraId="63CE0248"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необходимо аккуратно обращаться с проводами;</w:t>
            </w:r>
          </w:p>
          <w:p w14:paraId="713A7119"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запрещается работать с неисправным ноутбуком;</w:t>
            </w:r>
          </w:p>
          <w:p w14:paraId="6A11D054"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недопустимо самостоятельно проводить вскрытие и ремонт оборудования;</w:t>
            </w:r>
          </w:p>
          <w:p w14:paraId="48721748"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нельзя располагать рядом с компьютером жидкости, а также работать с мокрыми руками;</w:t>
            </w:r>
          </w:p>
          <w:p w14:paraId="5BF40D28"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необходимо следить, чтобы изображение на экране ноутбука было стабильным, ясным и предельно четким, не иметь мерцаний символов и фона.</w:t>
            </w:r>
          </w:p>
          <w:p w14:paraId="3CA995DE"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суммарное время непосредственной работы с персональным компьютером и другой оргтехникой в течение конкурсного дня должно быть не более 6 часов.</w:t>
            </w:r>
          </w:p>
          <w:p w14:paraId="50E7336C"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нельзя допускать попадание влаги на поверхность ноутбука;</w:t>
            </w:r>
          </w:p>
          <w:p w14:paraId="50ACA4E7"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запрещается переключать разъемы интерфейсных кабелей периферийных устройств;</w:t>
            </w:r>
          </w:p>
          <w:p w14:paraId="0A3F16A0"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запрещается загромождение верхних панелей устройств бумагами и посторонними предметами</w:t>
            </w:r>
          </w:p>
        </w:tc>
      </w:tr>
      <w:tr w:rsidR="00754B39" w:rsidRPr="008E7103" w14:paraId="7A13FABD" w14:textId="77777777" w:rsidTr="00E87325">
        <w:trPr>
          <w:tblCellSpacing w:w="0" w:type="dxa"/>
        </w:trPr>
        <w:tc>
          <w:tcPr>
            <w:tcW w:w="2633" w:type="dxa"/>
            <w:tcBorders>
              <w:top w:val="single" w:sz="4" w:space="0" w:color="000000"/>
              <w:left w:val="single" w:sz="4" w:space="0" w:color="000000"/>
              <w:bottom w:val="single" w:sz="4" w:space="0" w:color="000000"/>
              <w:right w:val="single" w:sz="4" w:space="0" w:color="000000"/>
            </w:tcBorders>
            <w:vAlign w:val="center"/>
            <w:hideMark/>
          </w:tcPr>
          <w:p w14:paraId="72A2FC56" w14:textId="77777777" w:rsidR="00754B39" w:rsidRPr="00292D8A" w:rsidRDefault="00754B39" w:rsidP="00E87325">
            <w:pPr>
              <w:spacing w:line="240" w:lineRule="auto"/>
              <w:contextualSpacing/>
              <w:jc w:val="center"/>
              <w:rPr>
                <w:rFonts w:eastAsia="Times New Roman" w:cs="Times New Roman"/>
                <w:color w:val="000000"/>
              </w:rPr>
            </w:pPr>
            <w:r w:rsidRPr="00292D8A">
              <w:rPr>
                <w:rFonts w:eastAsia="Times New Roman" w:cs="Times New Roman"/>
                <w:color w:val="000000"/>
              </w:rPr>
              <w:t>Многофункциональное печатающее устройство (МФУ)</w:t>
            </w:r>
          </w:p>
        </w:tc>
        <w:tc>
          <w:tcPr>
            <w:tcW w:w="7242" w:type="dxa"/>
            <w:tcBorders>
              <w:top w:val="single" w:sz="4" w:space="0" w:color="000000"/>
              <w:left w:val="single" w:sz="4" w:space="0" w:color="000000"/>
              <w:bottom w:val="single" w:sz="4" w:space="0" w:color="000000"/>
              <w:right w:val="single" w:sz="4" w:space="0" w:color="000000"/>
            </w:tcBorders>
            <w:hideMark/>
          </w:tcPr>
          <w:p w14:paraId="71B773CA"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Электробезопасность</w:t>
            </w:r>
          </w:p>
          <w:p w14:paraId="25E1F2A9"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кладите предметы на шнур питания.</w:t>
            </w:r>
          </w:p>
          <w:p w14:paraId="682714FC"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закрывайте вентиляционные отверстия. Эти отверстия предотвращают перегрев МФУ.</w:t>
            </w:r>
          </w:p>
          <w:p w14:paraId="3E5CEE59"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допускайте попадания в МФУ скобок и скрепок для бумаги.</w:t>
            </w:r>
          </w:p>
          <w:p w14:paraId="0E30AE44"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вставляйте никаких предметов в щели и отверстия МФУ. Контакт с высоким напряжением или короткое замыкание могут привести к возгоранию или поражению электрическим током.</w:t>
            </w:r>
          </w:p>
          <w:p w14:paraId="7C9A29B0"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В случае возникновения необычного шума или запаха:</w:t>
            </w:r>
          </w:p>
          <w:p w14:paraId="413E2D9D"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1. Немедленно выключите МФУ.</w:t>
            </w:r>
          </w:p>
          <w:p w14:paraId="0968B070"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2. Выньте вилку шнура питания из розетки.</w:t>
            </w:r>
          </w:p>
          <w:p w14:paraId="10456858"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3. Для устранения неполадок вызовите уполномоченного представителя по обслуживанию.</w:t>
            </w:r>
          </w:p>
          <w:p w14:paraId="51C0BF86"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Шнур питания подключается через розетку на задней панели принтера. В случае необходимости полностью отключить электропитание МФУ выньте шнур питания из розетки.</w:t>
            </w:r>
          </w:p>
          <w:p w14:paraId="6A80636D"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снимайте крышки или защитные панели, прикрепленные винтами, за исключением случаев установки дополнительного оборудования и выполнения специальных инструкций. При выполнении такой установки питание должно быть ОТКЛЮЧЕНО. Устанавливая дополнительное оборудование, выньте вилку шнура питания из розетки. Кроме устанавливаемого дополнительного оборудования, под этими крышками нет деталей, подлежащих обслуживанию пользователем.</w:t>
            </w:r>
          </w:p>
          <w:p w14:paraId="5A732E14"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Для достижения оптимальной производительности не отключайте питание МФУ. Это не представляет опасности.</w:t>
            </w:r>
          </w:p>
          <w:p w14:paraId="0FBB9B2C"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lastRenderedPageBreak/>
              <w:t>Угроза вашей безопасности возникает в следующих случаях:</w:t>
            </w:r>
          </w:p>
          <w:p w14:paraId="2B3C9BA9"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Шнур питания поврежден или изношен.</w:t>
            </w:r>
          </w:p>
          <w:p w14:paraId="4F2C7078"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В МФУ попала жидкость.</w:t>
            </w:r>
          </w:p>
          <w:p w14:paraId="76E38FC5"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Принтер намок.</w:t>
            </w:r>
          </w:p>
          <w:p w14:paraId="130F7327"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При возникновении любой из перечисленных ситуаций выполните следующие действия:</w:t>
            </w:r>
          </w:p>
          <w:p w14:paraId="52C158F0"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1. Немедленно выключите МФУ.</w:t>
            </w:r>
          </w:p>
          <w:p w14:paraId="5E7DCAC0"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2. Выньте вилку шнура питания из розетки.</w:t>
            </w:r>
          </w:p>
          <w:p w14:paraId="1AD8003E"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3. Обратитесь к уполномоченному представителю по обслуживанию.</w:t>
            </w:r>
          </w:p>
          <w:p w14:paraId="6B8E11DA"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Безопасность при обслуживании</w:t>
            </w:r>
          </w:p>
          <w:p w14:paraId="444FD567"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выполняйте никакие действия по обслуживанию, явно не описанные в документации МФУ.</w:t>
            </w:r>
          </w:p>
          <w:p w14:paraId="45BA97F9"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применяйте аэрозольные очистители. Использование неподходящих может привести к снижению производительности и возникновению опасных условий.</w:t>
            </w:r>
          </w:p>
          <w:p w14:paraId="22651735"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Безопасность при эксплуатации</w:t>
            </w:r>
          </w:p>
          <w:p w14:paraId="1B380760"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Принтеры разработаны с учетом строгих требований техники безопасности и прошли проверку на соответствие этим требованиям. Это включает проверку и утверждение агентствами по технике безопасности, а также соответствие установленным стандартам охраны окружающей среды.</w:t>
            </w:r>
          </w:p>
          <w:p w14:paraId="4F7FAD6A"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Соблюдение вами перечисленных условий обеспечит длительную и безопасную работу принтера.</w:t>
            </w:r>
          </w:p>
          <w:p w14:paraId="702C968B"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Инструкции по эксплуатации</w:t>
            </w:r>
          </w:p>
          <w:p w14:paraId="799846EE"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блокируйте и не закрывайте щели и отверстия МФУ. Без надлежащей вентиляции принтер может перегреться.</w:t>
            </w:r>
          </w:p>
          <w:p w14:paraId="61E62327"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Используйте МФУ на высоте, не превышающей 2438 м.</w:t>
            </w:r>
          </w:p>
          <w:p w14:paraId="54DF7166"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Размещайте МФУ на ровной, прочной и не вибрирующей поверхности, которая может выдержать его вес. Он должен прочно стоять на поверхности, наклон МФУ по горизонтали не должен превышать 2°.</w:t>
            </w:r>
          </w:p>
          <w:p w14:paraId="1B0E34EB"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Инструкции по безопасности при печати</w:t>
            </w:r>
          </w:p>
          <w:p w14:paraId="0B10CD34"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допускайте попадания рук, волос, галстука и т. п. между выходными и подающими роликами.</w:t>
            </w:r>
          </w:p>
          <w:p w14:paraId="1E9CEF5A"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снимайте лоток для бумаги, выбранный в драйвере или на панели управления.</w:t>
            </w:r>
          </w:p>
          <w:p w14:paraId="059710A9"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открывайте дверцы во время печати.</w:t>
            </w:r>
          </w:p>
          <w:p w14:paraId="0F66E961" w14:textId="77777777" w:rsidR="00754B39" w:rsidRPr="00292D8A" w:rsidRDefault="00754B39" w:rsidP="00E87325">
            <w:pPr>
              <w:spacing w:line="240" w:lineRule="auto"/>
              <w:contextualSpacing/>
              <w:rPr>
                <w:rFonts w:eastAsia="Times New Roman" w:cs="Times New Roman"/>
                <w:color w:val="000000"/>
              </w:rPr>
            </w:pPr>
            <w:r w:rsidRPr="00292D8A">
              <w:rPr>
                <w:rFonts w:eastAsia="Times New Roman" w:cs="Times New Roman"/>
                <w:color w:val="000000"/>
              </w:rPr>
              <w:t>Не перемещайте МФУ во время печати.</w:t>
            </w:r>
          </w:p>
        </w:tc>
      </w:tr>
    </w:tbl>
    <w:p w14:paraId="6B870FF5"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p>
    <w:p w14:paraId="377C080A" w14:textId="77777777" w:rsidR="00754B39" w:rsidRPr="008E710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t>5</w:t>
      </w:r>
      <w:r w:rsidRPr="008E7103">
        <w:rPr>
          <w:rFonts w:eastAsia="Times New Roman" w:cs="Times New Roman"/>
          <w:color w:val="000000"/>
          <w:sz w:val="28"/>
          <w:szCs w:val="28"/>
        </w:rPr>
        <w:t>.2. При выполнении конкурсных заданий и уборке рабочих мест:</w:t>
      </w:r>
    </w:p>
    <w:p w14:paraId="2C4D3FFA" w14:textId="77777777" w:rsidR="00754B39" w:rsidRPr="008E710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8E7103">
        <w:rPr>
          <w:rFonts w:eastAsia="Times New Roman" w:cs="Times New Roman"/>
          <w:color w:val="000000"/>
          <w:sz w:val="28"/>
          <w:szCs w:val="28"/>
        </w:rPr>
        <w:t xml:space="preserve">- необходимо быть внимательным, не отвлекаться посторонними разговорами и делами, не отвлекать других </w:t>
      </w:r>
      <w:r>
        <w:rPr>
          <w:rFonts w:eastAsia="Times New Roman" w:cs="Times New Roman"/>
          <w:color w:val="000000"/>
          <w:sz w:val="28"/>
          <w:szCs w:val="28"/>
        </w:rPr>
        <w:t>конкурсантов</w:t>
      </w:r>
      <w:r w:rsidRPr="008E7103">
        <w:rPr>
          <w:rFonts w:eastAsia="Times New Roman" w:cs="Times New Roman"/>
          <w:color w:val="000000"/>
          <w:sz w:val="28"/>
          <w:szCs w:val="28"/>
        </w:rPr>
        <w:t>;</w:t>
      </w:r>
    </w:p>
    <w:p w14:paraId="2A9C1338" w14:textId="77777777" w:rsidR="00754B39" w:rsidRPr="008E710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8E7103">
        <w:rPr>
          <w:rFonts w:eastAsia="Times New Roman" w:cs="Times New Roman"/>
          <w:color w:val="000000"/>
          <w:sz w:val="28"/>
          <w:szCs w:val="28"/>
        </w:rPr>
        <w:t>- соблюдать настоящую инструкцию;</w:t>
      </w:r>
    </w:p>
    <w:p w14:paraId="409A0411" w14:textId="77777777" w:rsidR="00754B39" w:rsidRPr="008E710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8E7103">
        <w:rPr>
          <w:rFonts w:eastAsia="Times New Roman" w:cs="Times New Roman"/>
          <w:color w:val="000000"/>
          <w:sz w:val="28"/>
          <w:szCs w:val="28"/>
        </w:rPr>
        <w:t>- соблюдать правила эксплуатации оборудования, механизмов и инструментов, не подвергать их механическим и термическим повреждениям, не допускать их падений;</w:t>
      </w:r>
    </w:p>
    <w:p w14:paraId="6F9AC6E8" w14:textId="77777777" w:rsidR="00754B39" w:rsidRPr="008E710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8E7103">
        <w:rPr>
          <w:rFonts w:eastAsia="Times New Roman" w:cs="Times New Roman"/>
          <w:color w:val="000000"/>
          <w:sz w:val="28"/>
          <w:szCs w:val="28"/>
        </w:rPr>
        <w:t>- поддерживать порядок и чистоту на рабочем месте;</w:t>
      </w:r>
    </w:p>
    <w:p w14:paraId="1FCD9E1B" w14:textId="77777777" w:rsidR="00754B39" w:rsidRPr="008E710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8E7103">
        <w:rPr>
          <w:rFonts w:eastAsia="Times New Roman" w:cs="Times New Roman"/>
          <w:color w:val="000000"/>
          <w:sz w:val="28"/>
          <w:szCs w:val="28"/>
        </w:rPr>
        <w:lastRenderedPageBreak/>
        <w:t>- рабочий инструмент располагать таким образом, чтобы исключалась возможность его скатывания и падения;</w:t>
      </w:r>
    </w:p>
    <w:p w14:paraId="2E3733F9"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8E7103">
        <w:rPr>
          <w:rFonts w:eastAsia="Times New Roman" w:cs="Times New Roman"/>
          <w:color w:val="000000"/>
          <w:sz w:val="28"/>
          <w:szCs w:val="28"/>
        </w:rPr>
        <w:t>- выполнять конкурсные задания только исправным инструментом;</w:t>
      </w:r>
    </w:p>
    <w:p w14:paraId="16D199D9" w14:textId="77777777" w:rsidR="00754B39" w:rsidRPr="00A7179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A71797">
        <w:rPr>
          <w:rFonts w:eastAsia="Times New Roman" w:cs="Times New Roman"/>
          <w:color w:val="000000"/>
          <w:sz w:val="28"/>
          <w:szCs w:val="28"/>
        </w:rPr>
        <w:t>- соблюдать правила перемещения в боксе и на территории площадки, пользоваться только установленными проходами.</w:t>
      </w:r>
    </w:p>
    <w:p w14:paraId="0207CAC4" w14:textId="77777777" w:rsidR="00754B39" w:rsidRPr="00A7179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A71797">
        <w:rPr>
          <w:rFonts w:eastAsia="Times New Roman" w:cs="Times New Roman"/>
          <w:color w:val="000000"/>
          <w:sz w:val="28"/>
          <w:szCs w:val="28"/>
        </w:rPr>
        <w:t>- не загромождать рабочее место, проходы к нему, между оборудованием, столами, стеллажами, проходы к пультам управления, рубильникам, пути эвакуации и другие проходы порожней тарой, инвентарем, излишними запасами сырья, кулинарной продукцией.</w:t>
      </w:r>
    </w:p>
    <w:p w14:paraId="7FFA65C4" w14:textId="77777777" w:rsidR="00754B39" w:rsidRPr="00A7179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A71797">
        <w:rPr>
          <w:rFonts w:eastAsia="Times New Roman" w:cs="Times New Roman"/>
          <w:color w:val="000000"/>
          <w:sz w:val="28"/>
          <w:szCs w:val="28"/>
        </w:rPr>
        <w:t>- содержать рабочее место в чистоте, своевременно убирать с пола рассыпанные (разлитые) продукты, жиры и др.</w:t>
      </w:r>
    </w:p>
    <w:p w14:paraId="441F029F" w14:textId="77777777" w:rsidR="00754B39" w:rsidRPr="00A7179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A71797">
        <w:rPr>
          <w:rFonts w:eastAsia="Times New Roman" w:cs="Times New Roman"/>
          <w:color w:val="000000"/>
          <w:sz w:val="28"/>
          <w:szCs w:val="28"/>
        </w:rPr>
        <w:t>- использовать средства защиты рук при соприкосновении с горячими поверхностями инвентаря и кухонной посуды (ручки наплитных котлов, противни и др.).</w:t>
      </w:r>
    </w:p>
    <w:p w14:paraId="74B46640" w14:textId="77777777" w:rsidR="00754B39" w:rsidRPr="00A7179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A71797">
        <w:rPr>
          <w:rFonts w:eastAsia="Times New Roman" w:cs="Times New Roman"/>
          <w:color w:val="000000"/>
          <w:sz w:val="28"/>
          <w:szCs w:val="28"/>
        </w:rPr>
        <w:t xml:space="preserve">- вентили, краны на трубопроводах открывать медленно, без рывков и больших усилий. </w:t>
      </w:r>
    </w:p>
    <w:p w14:paraId="47C392F2" w14:textId="77777777" w:rsidR="00754B39" w:rsidRPr="00A7179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A71797">
        <w:rPr>
          <w:rFonts w:eastAsia="Times New Roman" w:cs="Times New Roman"/>
          <w:color w:val="000000"/>
          <w:sz w:val="28"/>
          <w:szCs w:val="28"/>
        </w:rPr>
        <w:t>- использовать для вскрытия тары специально предназначенный инструмент (гвоздодеры, клещи, сбойники, консервные ножи и т.п.). Не производить эти работы случайными предметами или инструментом с заусенцами.</w:t>
      </w:r>
    </w:p>
    <w:p w14:paraId="34E924C2" w14:textId="77777777" w:rsidR="00754B39" w:rsidRPr="00A71797"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A71797">
        <w:rPr>
          <w:rFonts w:eastAsia="Times New Roman" w:cs="Times New Roman"/>
          <w:color w:val="000000"/>
          <w:sz w:val="28"/>
          <w:szCs w:val="28"/>
        </w:rPr>
        <w:t xml:space="preserve">  - при работе с ножом соблюдать осторожность, беречь руки от порезов.</w:t>
      </w:r>
    </w:p>
    <w:p w14:paraId="6F33EDF5" w14:textId="77777777" w:rsidR="00754B39" w:rsidRPr="008E7103"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A71797">
        <w:rPr>
          <w:rFonts w:eastAsia="Times New Roman" w:cs="Times New Roman"/>
          <w:color w:val="000000"/>
          <w:sz w:val="28"/>
          <w:szCs w:val="28"/>
        </w:rPr>
        <w:t>- при перерывах в работе вкладывать нож в пенал (футляр). Не ходить и не наклоняться с ножом в руках, не переносить нож, не вложенный в футляр (пенал).</w:t>
      </w:r>
    </w:p>
    <w:p w14:paraId="363CB4C9" w14:textId="77777777" w:rsidR="00754B39"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rPr>
      </w:pPr>
      <w:bookmarkStart w:id="3" w:name="_heading=h.tyjcwt"/>
      <w:bookmarkEnd w:id="2"/>
      <w:r>
        <w:rPr>
          <w:rFonts w:eastAsia="Times New Roman" w:cs="Times New Roman"/>
          <w:color w:val="000000"/>
          <w:sz w:val="28"/>
          <w:szCs w:val="28"/>
        </w:rPr>
        <w:t>5</w:t>
      </w:r>
      <w:r w:rsidRPr="008E7103">
        <w:rPr>
          <w:rFonts w:eastAsia="Times New Roman" w:cs="Times New Roman"/>
          <w:color w:val="000000"/>
          <w:sz w:val="28"/>
          <w:szCs w:val="28"/>
        </w:rPr>
        <w:t>.3. При неисправности инструмента и оборудования – прекратить выполнение конкурсного задания и сообщить об этом Эксперту, а в его отсутствие главному эксперту</w:t>
      </w:r>
      <w:r w:rsidRPr="00747BE3">
        <w:rPr>
          <w:rFonts w:eastAsia="Times New Roman" w:cs="Times New Roman"/>
          <w:color w:val="000000"/>
        </w:rPr>
        <w:t>.</w:t>
      </w:r>
    </w:p>
    <w:p w14:paraId="51F04255" w14:textId="77777777" w:rsidR="00754B39" w:rsidRPr="00747BE3" w:rsidRDefault="00754B39" w:rsidP="00754B39">
      <w:pPr>
        <w:spacing w:line="240" w:lineRule="auto"/>
        <w:ind w:hanging="2"/>
        <w:contextualSpacing/>
        <w:jc w:val="both"/>
        <w:rPr>
          <w:rFonts w:eastAsia="Times New Roman" w:cs="Times New Roman"/>
        </w:rPr>
      </w:pPr>
    </w:p>
    <w:p w14:paraId="092DA361" w14:textId="77777777" w:rsidR="00754B39" w:rsidRPr="009A2E88" w:rsidRDefault="00754B39" w:rsidP="00754B39">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center"/>
        <w:rPr>
          <w:rFonts w:eastAsia="Times New Roman" w:cs="Times New Roman"/>
          <w:b/>
          <w:color w:val="000000"/>
          <w:sz w:val="28"/>
          <w:szCs w:val="28"/>
        </w:rPr>
      </w:pPr>
      <w:r w:rsidRPr="009A2E88">
        <w:rPr>
          <w:rFonts w:eastAsia="Times New Roman" w:cs="Times New Roman"/>
          <w:b/>
          <w:color w:val="000000"/>
          <w:sz w:val="28"/>
          <w:szCs w:val="28"/>
        </w:rPr>
        <w:t>6. Требования охраны труда в аварийных ситуациях</w:t>
      </w:r>
    </w:p>
    <w:p w14:paraId="36E17450"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6.1. При возникновении аварий и ситуаций, которые могут привести к авариям и несчастным случаям, необходимо:</w:t>
      </w:r>
    </w:p>
    <w:p w14:paraId="0238041F"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6.1.1. Немедленно прекратить работы и известить главного эксперта.</w:t>
      </w:r>
    </w:p>
    <w:p w14:paraId="3A02D1AF"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lastRenderedPageBreak/>
        <w:t xml:space="preserve">6.1.2. Под руководством технического </w:t>
      </w:r>
      <w:r>
        <w:rPr>
          <w:rFonts w:eastAsia="Times New Roman" w:cs="Times New Roman"/>
          <w:color w:val="000000"/>
          <w:sz w:val="28"/>
          <w:szCs w:val="28"/>
        </w:rPr>
        <w:t>администратора площадки</w:t>
      </w:r>
      <w:r w:rsidRPr="009A2E88">
        <w:rPr>
          <w:rFonts w:eastAsia="Times New Roman" w:cs="Times New Roman"/>
          <w:color w:val="000000"/>
          <w:sz w:val="28"/>
          <w:szCs w:val="28"/>
        </w:rPr>
        <w:t xml:space="preserve"> оперативно принять меры по устранению причин аварий или ситуаций, которые могут привести к авариям или несчастным случаям.</w:t>
      </w:r>
    </w:p>
    <w:p w14:paraId="1932F7CD"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6.2. При обнаружении в процессе работы возгораний необходимо:</w:t>
      </w:r>
    </w:p>
    <w:p w14:paraId="53593A0E" w14:textId="77777777" w:rsidR="00754B39" w:rsidRPr="002D74E6"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olor w:val="000000"/>
          <w:sz w:val="28"/>
          <w:szCs w:val="28"/>
        </w:rPr>
      </w:pPr>
      <w:r>
        <w:rPr>
          <w:rFonts w:eastAsia="Times New Roman"/>
          <w:color w:val="000000"/>
          <w:sz w:val="28"/>
          <w:szCs w:val="28"/>
        </w:rPr>
        <w:t xml:space="preserve">6.2.1. </w:t>
      </w:r>
      <w:r w:rsidRPr="002D74E6">
        <w:rPr>
          <w:rFonts w:eastAsia="Times New Roman"/>
          <w:color w:val="000000"/>
          <w:sz w:val="28"/>
          <w:szCs w:val="28"/>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14:paraId="211508F9" w14:textId="77777777" w:rsidR="00754B39" w:rsidRPr="002D74E6" w:rsidRDefault="00754B39" w:rsidP="00754B39">
      <w:pPr>
        <w:pStyle w:val="af6"/>
        <w:numPr>
          <w:ilvl w:val="2"/>
          <w:numId w:val="10"/>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contextualSpacing/>
        <w:jc w:val="both"/>
        <w:rPr>
          <w:rFonts w:eastAsia="Times New Roman"/>
          <w:color w:val="000000"/>
          <w:sz w:val="28"/>
          <w:szCs w:val="28"/>
        </w:rPr>
      </w:pPr>
      <w:r w:rsidRPr="002D74E6">
        <w:rPr>
          <w:rFonts w:eastAsia="Times New Roman"/>
          <w:color w:val="000000"/>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3F0602C9" w14:textId="77777777" w:rsidR="00754B39" w:rsidRPr="007D410C" w:rsidRDefault="00754B39" w:rsidP="00754B39">
      <w:pPr>
        <w:pStyle w:val="af6"/>
        <w:numPr>
          <w:ilvl w:val="2"/>
          <w:numId w:val="10"/>
        </w:num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rFonts w:eastAsia="Times New Roman"/>
          <w:color w:val="000000"/>
          <w:sz w:val="28"/>
          <w:szCs w:val="28"/>
        </w:rPr>
      </w:pPr>
      <w:r w:rsidRPr="007D410C">
        <w:rPr>
          <w:rFonts w:eastAsia="Times New Roman"/>
          <w:color w:val="000000"/>
          <w:sz w:val="28"/>
          <w:szCs w:val="28"/>
        </w:rPr>
        <w:t>В загоревшемся помещении не следует дожидаться, пока</w:t>
      </w:r>
    </w:p>
    <w:p w14:paraId="64A5BA0D"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contextualSpacing/>
        <w:jc w:val="both"/>
        <w:rPr>
          <w:rFonts w:eastAsia="Times New Roman" w:cs="Times New Roman"/>
          <w:color w:val="000000"/>
          <w:sz w:val="28"/>
          <w:szCs w:val="28"/>
        </w:rPr>
      </w:pPr>
      <w:r w:rsidRPr="002D74E6">
        <w:rPr>
          <w:rFonts w:eastAsia="Times New Roman" w:cs="Times New Roman"/>
          <w:color w:val="000000"/>
          <w:sz w:val="28"/>
          <w:szCs w:val="28"/>
        </w:rPr>
        <w:t>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14:paraId="44DF672E"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6.</w:t>
      </w:r>
      <w:r>
        <w:rPr>
          <w:rFonts w:eastAsia="Times New Roman" w:cs="Times New Roman"/>
          <w:color w:val="000000"/>
          <w:sz w:val="28"/>
          <w:szCs w:val="28"/>
        </w:rPr>
        <w:t>3</w:t>
      </w:r>
      <w:r w:rsidRPr="009A2E88">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14:paraId="49861D1D"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6.</w:t>
      </w:r>
      <w:r>
        <w:rPr>
          <w:rFonts w:eastAsia="Times New Roman" w:cs="Times New Roman"/>
          <w:color w:val="000000"/>
          <w:sz w:val="28"/>
          <w:szCs w:val="28"/>
        </w:rPr>
        <w:t>4</w:t>
      </w:r>
      <w:r w:rsidRPr="009A2E88">
        <w:rPr>
          <w:rFonts w:eastAsia="Times New Roman" w:cs="Times New Roman"/>
          <w:color w:val="000000"/>
          <w:sz w:val="28"/>
          <w:szCs w:val="28"/>
        </w:rPr>
        <w:t>. В случае возникновения пожара:</w:t>
      </w:r>
    </w:p>
    <w:p w14:paraId="3917AD5D"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6.</w:t>
      </w:r>
      <w:r>
        <w:rPr>
          <w:rFonts w:eastAsia="Times New Roman" w:cs="Times New Roman"/>
          <w:color w:val="000000"/>
          <w:sz w:val="28"/>
          <w:szCs w:val="28"/>
        </w:rPr>
        <w:t>4</w:t>
      </w:r>
      <w:r w:rsidRPr="009A2E88">
        <w:rPr>
          <w:rFonts w:eastAsia="Times New Roman" w:cs="Times New Roman"/>
          <w:color w:val="000000"/>
          <w:sz w:val="28"/>
          <w:szCs w:val="28"/>
        </w:rPr>
        <w:t xml:space="preserve">.1. Оповестить всех </w:t>
      </w:r>
      <w:r>
        <w:rPr>
          <w:rFonts w:eastAsia="Times New Roman" w:cs="Times New Roman"/>
          <w:color w:val="000000"/>
          <w:sz w:val="28"/>
          <w:szCs w:val="28"/>
        </w:rPr>
        <w:t>участников Чемпионата</w:t>
      </w:r>
      <w:r w:rsidRPr="009A2E88">
        <w:rPr>
          <w:rFonts w:eastAsia="Times New Roman" w:cs="Times New Roman"/>
          <w:color w:val="000000"/>
          <w:sz w:val="28"/>
          <w:szCs w:val="28"/>
        </w:rPr>
        <w:t>,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14:paraId="5C629BBB"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6.</w:t>
      </w:r>
      <w:r>
        <w:rPr>
          <w:rFonts w:eastAsia="Times New Roman" w:cs="Times New Roman"/>
          <w:color w:val="000000"/>
          <w:sz w:val="28"/>
          <w:szCs w:val="28"/>
        </w:rPr>
        <w:t>4</w:t>
      </w:r>
      <w:r w:rsidRPr="009A2E88">
        <w:rPr>
          <w:rFonts w:eastAsia="Times New Roman" w:cs="Times New Roman"/>
          <w:color w:val="000000"/>
          <w:sz w:val="28"/>
          <w:szCs w:val="28"/>
        </w:rPr>
        <w:t>.2. Принять меры к вызову на место пожара непосредственного руководителя или других должностных лиц.</w:t>
      </w:r>
    </w:p>
    <w:p w14:paraId="4DFD31B2" w14:textId="77777777" w:rsidR="00754B39" w:rsidRPr="009A2E88"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sidRPr="009A2E88">
        <w:rPr>
          <w:rFonts w:eastAsia="Times New Roman" w:cs="Times New Roman"/>
          <w:color w:val="000000"/>
          <w:sz w:val="28"/>
          <w:szCs w:val="28"/>
        </w:rPr>
        <w:t>6.</w:t>
      </w:r>
      <w:r>
        <w:rPr>
          <w:rFonts w:eastAsia="Times New Roman" w:cs="Times New Roman"/>
          <w:color w:val="000000"/>
          <w:sz w:val="28"/>
          <w:szCs w:val="28"/>
        </w:rPr>
        <w:t>5</w:t>
      </w:r>
      <w:r w:rsidRPr="009A2E88">
        <w:rPr>
          <w:rFonts w:eastAsia="Times New Roman" w:cs="Times New Roman"/>
          <w:color w:val="000000"/>
          <w:sz w:val="28"/>
          <w:szCs w:val="28"/>
        </w:rPr>
        <w:t>.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05684E90" w14:textId="77777777" w:rsidR="00754B39" w:rsidRDefault="00754B39" w:rsidP="00754B39">
      <w:pPr>
        <w:keepNext/>
        <w:spacing w:line="240" w:lineRule="auto"/>
        <w:ind w:hanging="2"/>
        <w:contextualSpacing/>
        <w:rPr>
          <w:rFonts w:eastAsia="Times New Roman" w:cs="Times New Roman"/>
        </w:rPr>
      </w:pPr>
    </w:p>
    <w:bookmarkEnd w:id="3"/>
    <w:p w14:paraId="0D9A9613" w14:textId="77777777" w:rsidR="00754B39" w:rsidRPr="00DA4B4E"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center"/>
        <w:rPr>
          <w:rFonts w:eastAsia="Times New Roman" w:cs="Times New Roman"/>
          <w:b/>
          <w:bCs/>
          <w:color w:val="000000"/>
          <w:sz w:val="28"/>
          <w:szCs w:val="28"/>
        </w:rPr>
      </w:pPr>
      <w:r w:rsidRPr="00CE643B">
        <w:rPr>
          <w:rFonts w:eastAsia="Times New Roman" w:cs="Times New Roman"/>
          <w:b/>
          <w:bCs/>
          <w:color w:val="000000"/>
          <w:sz w:val="28"/>
          <w:szCs w:val="28"/>
        </w:rPr>
        <w:t>7.</w:t>
      </w:r>
      <w:r>
        <w:rPr>
          <w:rFonts w:eastAsia="Times New Roman" w:cs="Times New Roman"/>
          <w:b/>
          <w:bCs/>
          <w:color w:val="000000"/>
          <w:sz w:val="28"/>
          <w:szCs w:val="28"/>
        </w:rPr>
        <w:t xml:space="preserve"> </w:t>
      </w:r>
      <w:r w:rsidRPr="00CE643B">
        <w:rPr>
          <w:rFonts w:eastAsia="Times New Roman" w:cs="Times New Roman"/>
          <w:b/>
          <w:bCs/>
          <w:color w:val="000000"/>
          <w:sz w:val="28"/>
          <w:szCs w:val="28"/>
        </w:rPr>
        <w:t>Требование охраны труда по окончании работ</w:t>
      </w:r>
    </w:p>
    <w:p w14:paraId="7E7C0D5F" w14:textId="77777777" w:rsidR="00754B39" w:rsidRPr="00CE643B"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t xml:space="preserve">7.1. </w:t>
      </w:r>
      <w:r w:rsidRPr="00CE643B">
        <w:rPr>
          <w:rFonts w:eastAsia="Times New Roman" w:cs="Times New Roman"/>
          <w:color w:val="000000"/>
          <w:sz w:val="28"/>
          <w:szCs w:val="28"/>
        </w:rPr>
        <w:t xml:space="preserve">После окончания работ каждый </w:t>
      </w:r>
      <w:r w:rsidRPr="00D8055B">
        <w:rPr>
          <w:rFonts w:eastAsia="Times New Roman" w:cs="Times New Roman"/>
          <w:color w:val="000000"/>
          <w:sz w:val="28"/>
          <w:szCs w:val="28"/>
        </w:rPr>
        <w:t>конкурсант</w:t>
      </w:r>
      <w:r w:rsidRPr="00CE643B">
        <w:rPr>
          <w:rFonts w:eastAsia="Times New Roman" w:cs="Times New Roman"/>
          <w:color w:val="000000"/>
          <w:sz w:val="28"/>
          <w:szCs w:val="28"/>
        </w:rPr>
        <w:t xml:space="preserve"> обязан:</w:t>
      </w:r>
    </w:p>
    <w:p w14:paraId="7819F7BC" w14:textId="77777777" w:rsidR="00754B39" w:rsidRPr="00CE643B"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lastRenderedPageBreak/>
        <w:t>7</w:t>
      </w:r>
      <w:r w:rsidRPr="00CE643B">
        <w:rPr>
          <w:rFonts w:eastAsia="Times New Roman" w:cs="Times New Roman"/>
          <w:color w:val="000000"/>
          <w:sz w:val="28"/>
          <w:szCs w:val="28"/>
        </w:rPr>
        <w:t>.</w:t>
      </w:r>
      <w:r>
        <w:rPr>
          <w:rFonts w:eastAsia="Times New Roman" w:cs="Times New Roman"/>
          <w:color w:val="000000"/>
          <w:sz w:val="28"/>
          <w:szCs w:val="28"/>
        </w:rPr>
        <w:t>2</w:t>
      </w:r>
      <w:r w:rsidRPr="00CE643B">
        <w:rPr>
          <w:rFonts w:eastAsia="Times New Roman" w:cs="Times New Roman"/>
          <w:color w:val="000000"/>
          <w:sz w:val="28"/>
          <w:szCs w:val="28"/>
        </w:rPr>
        <w:t xml:space="preserve">. Привести в порядок рабочее место. </w:t>
      </w:r>
    </w:p>
    <w:p w14:paraId="1741DBD0" w14:textId="77777777" w:rsidR="00754B39" w:rsidRPr="00CE643B"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t>7</w:t>
      </w:r>
      <w:r w:rsidRPr="00CE643B">
        <w:rPr>
          <w:rFonts w:eastAsia="Times New Roman" w:cs="Times New Roman"/>
          <w:color w:val="000000"/>
          <w:sz w:val="28"/>
          <w:szCs w:val="28"/>
        </w:rPr>
        <w:t>.</w:t>
      </w:r>
      <w:r>
        <w:rPr>
          <w:rFonts w:eastAsia="Times New Roman" w:cs="Times New Roman"/>
          <w:color w:val="000000"/>
          <w:sz w:val="28"/>
          <w:szCs w:val="28"/>
        </w:rPr>
        <w:t>3</w:t>
      </w:r>
      <w:r w:rsidRPr="00CE643B">
        <w:rPr>
          <w:rFonts w:eastAsia="Times New Roman" w:cs="Times New Roman"/>
          <w:color w:val="000000"/>
          <w:sz w:val="28"/>
          <w:szCs w:val="28"/>
        </w:rPr>
        <w:t>. Выключить и обесточить электроинструменты и электрооборудование, используемое для выполнения конкурсного задания.</w:t>
      </w:r>
    </w:p>
    <w:p w14:paraId="549A7F6C" w14:textId="77777777" w:rsidR="00754B39" w:rsidRPr="00CE643B"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r>
        <w:rPr>
          <w:rFonts w:eastAsia="Times New Roman" w:cs="Times New Roman"/>
          <w:color w:val="000000"/>
          <w:sz w:val="28"/>
          <w:szCs w:val="28"/>
        </w:rPr>
        <w:t>7</w:t>
      </w:r>
      <w:r w:rsidRPr="00CE643B">
        <w:rPr>
          <w:rFonts w:eastAsia="Times New Roman" w:cs="Times New Roman"/>
          <w:color w:val="000000"/>
          <w:sz w:val="28"/>
          <w:szCs w:val="28"/>
        </w:rPr>
        <w:t>.</w:t>
      </w:r>
      <w:r>
        <w:rPr>
          <w:rFonts w:eastAsia="Times New Roman" w:cs="Times New Roman"/>
          <w:color w:val="000000"/>
          <w:sz w:val="28"/>
          <w:szCs w:val="28"/>
        </w:rPr>
        <w:t>4</w:t>
      </w:r>
      <w:r w:rsidRPr="00CE643B">
        <w:rPr>
          <w:rFonts w:eastAsia="Times New Roman" w:cs="Times New Roman"/>
          <w:color w:val="000000"/>
          <w:sz w:val="28"/>
          <w:szCs w:val="28"/>
        </w:rPr>
        <w:t>.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14:paraId="4617294D" w14:textId="77777777" w:rsidR="00754B39" w:rsidRPr="00CE643B" w:rsidRDefault="00754B39" w:rsidP="00754B39">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contextualSpacing/>
        <w:jc w:val="both"/>
        <w:rPr>
          <w:rFonts w:eastAsia="Times New Roman" w:cs="Times New Roman"/>
          <w:color w:val="000000"/>
          <w:sz w:val="28"/>
          <w:szCs w:val="28"/>
        </w:rPr>
      </w:pPr>
    </w:p>
    <w:p w14:paraId="5A6C6B77" w14:textId="4F8E8F9E" w:rsidR="00AE4C9E" w:rsidRPr="00AE4C9E" w:rsidRDefault="00AE4C9E" w:rsidP="00754B39">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p>
    <w:sectPr w:rsidR="00AE4C9E" w:rsidRPr="00AE4C9E">
      <w:footerReference w:type="default" r:id="rId10"/>
      <w:footerReference w:type="first" r:id="rId11"/>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4BE70" w14:textId="77777777" w:rsidR="00B849EE" w:rsidRDefault="00B849EE">
      <w:pPr>
        <w:spacing w:line="240" w:lineRule="auto"/>
      </w:pPr>
      <w:r>
        <w:separator/>
      </w:r>
    </w:p>
  </w:endnote>
  <w:endnote w:type="continuationSeparator" w:id="0">
    <w:p w14:paraId="76E7E0ED" w14:textId="77777777" w:rsidR="00B849EE" w:rsidRDefault="00B84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29822" w14:textId="165C03FA"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CA5257">
      <w:rPr>
        <w:rFonts w:ascii="Calibri" w:hAnsi="Calibri"/>
        <w:noProof/>
        <w:color w:val="000000"/>
        <w:sz w:val="22"/>
        <w:szCs w:val="22"/>
      </w:rPr>
      <w:t>8</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260C5" w14:textId="77777777" w:rsidR="00B849EE" w:rsidRDefault="00B849EE">
      <w:pPr>
        <w:spacing w:line="240" w:lineRule="auto"/>
      </w:pPr>
      <w:r>
        <w:separator/>
      </w:r>
    </w:p>
  </w:footnote>
  <w:footnote w:type="continuationSeparator" w:id="0">
    <w:p w14:paraId="0F1E5F51" w14:textId="77777777" w:rsidR="00B849EE" w:rsidRDefault="00B84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15:restartNumberingAfterBreak="0">
    <w:nsid w:val="3D2868BD"/>
    <w:multiLevelType w:val="multilevel"/>
    <w:tmpl w:val="AC9EAC22"/>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16cid:durableId="1016617191">
    <w:abstractNumId w:val="9"/>
  </w:num>
  <w:num w:numId="2" w16cid:durableId="124199990">
    <w:abstractNumId w:val="4"/>
  </w:num>
  <w:num w:numId="3" w16cid:durableId="602684280">
    <w:abstractNumId w:val="6"/>
  </w:num>
  <w:num w:numId="4" w16cid:durableId="1811241795">
    <w:abstractNumId w:val="7"/>
  </w:num>
  <w:num w:numId="5" w16cid:durableId="617178022">
    <w:abstractNumId w:val="8"/>
  </w:num>
  <w:num w:numId="6" w16cid:durableId="889338871">
    <w:abstractNumId w:val="0"/>
  </w:num>
  <w:num w:numId="7" w16cid:durableId="1207379322">
    <w:abstractNumId w:val="1"/>
  </w:num>
  <w:num w:numId="8" w16cid:durableId="2102754333">
    <w:abstractNumId w:val="3"/>
  </w:num>
  <w:num w:numId="9" w16cid:durableId="725690221">
    <w:abstractNumId w:val="2"/>
  </w:num>
  <w:num w:numId="10" w16cid:durableId="5449490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44379"/>
    <w:rsid w:val="00067573"/>
    <w:rsid w:val="000E4477"/>
    <w:rsid w:val="000E739C"/>
    <w:rsid w:val="00143348"/>
    <w:rsid w:val="00195C80"/>
    <w:rsid w:val="001A206B"/>
    <w:rsid w:val="001B1C72"/>
    <w:rsid w:val="00325995"/>
    <w:rsid w:val="003D37FA"/>
    <w:rsid w:val="00463C10"/>
    <w:rsid w:val="004C3BFC"/>
    <w:rsid w:val="00584FB3"/>
    <w:rsid w:val="006930AE"/>
    <w:rsid w:val="00721165"/>
    <w:rsid w:val="00754B39"/>
    <w:rsid w:val="00754F6A"/>
    <w:rsid w:val="007A5AA8"/>
    <w:rsid w:val="008A0253"/>
    <w:rsid w:val="008E0C08"/>
    <w:rsid w:val="009269AB"/>
    <w:rsid w:val="00940A53"/>
    <w:rsid w:val="00953238"/>
    <w:rsid w:val="009C6B67"/>
    <w:rsid w:val="00A7162A"/>
    <w:rsid w:val="00A74F0F"/>
    <w:rsid w:val="00A8114D"/>
    <w:rsid w:val="00A82400"/>
    <w:rsid w:val="00AD4DA9"/>
    <w:rsid w:val="00AE4C9E"/>
    <w:rsid w:val="00B366B4"/>
    <w:rsid w:val="00B849EE"/>
    <w:rsid w:val="00B92118"/>
    <w:rsid w:val="00BA7163"/>
    <w:rsid w:val="00C006B0"/>
    <w:rsid w:val="00C025DD"/>
    <w:rsid w:val="00C2410B"/>
    <w:rsid w:val="00CA5257"/>
    <w:rsid w:val="00CC1E22"/>
    <w:rsid w:val="00CE2B77"/>
    <w:rsid w:val="00DF1944"/>
    <w:rsid w:val="00E30E3C"/>
    <w:rsid w:val="00E76BFA"/>
    <w:rsid w:val="00EB37B9"/>
    <w:rsid w:val="00F26301"/>
    <w:rsid w:val="00F66017"/>
    <w:rsid w:val="00F810FF"/>
    <w:rsid w:val="00F97749"/>
    <w:rsid w:val="00FA5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uiPriority w:val="34"/>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12</Pages>
  <Words>2743</Words>
  <Characters>15639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ekatrin999@mail.ru</cp:lastModifiedBy>
  <cp:revision>22</cp:revision>
  <dcterms:created xsi:type="dcterms:W3CDTF">2023-10-10T08:16:00Z</dcterms:created>
  <dcterms:modified xsi:type="dcterms:W3CDTF">2026-06-14T14:35:00Z</dcterms:modified>
</cp:coreProperties>
</file>